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індивідуального гаражу на земельній ділянці по                        вул. Любич-Парахоняк (к/н 4610160300:01:002:0171) у м. Винники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612F5F" w14:textId="77777777" w:rsidR="009A2B22" w:rsidRPr="009A2B22" w:rsidRDefault="009A2B22" w:rsidP="009A2B22">
      <w:pPr>
        <w:ind w:firstLine="720"/>
        <w:jc w:val="both"/>
        <w:rPr>
          <w:sz w:val="28"/>
          <w:szCs w:val="28"/>
        </w:rPr>
      </w:pPr>
      <w:r w:rsidRPr="009A2B2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Коцемира О.В., беручи до уваги Витягу з Державного реєстру речових прав на нерухоме майно про реєстрацію права власності (і.н.в. 217381286 від 22.07.2020р.), довідку ОКП «БТІ та ЕО» від 25.08.2020р. №3295, Містобудівний розрахунок з техніко-економічними показниками, виконком Винниківської міської ради -</w:t>
      </w:r>
    </w:p>
    <w:p w14:paraId="726341D9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 xml:space="preserve"> </w:t>
      </w:r>
    </w:p>
    <w:p w14:paraId="64E2293A" w14:textId="77777777" w:rsidR="009A2B22" w:rsidRPr="009A2B22" w:rsidRDefault="009A2B22" w:rsidP="009A2B22">
      <w:pPr>
        <w:jc w:val="center"/>
        <w:rPr>
          <w:sz w:val="28"/>
          <w:szCs w:val="28"/>
        </w:rPr>
      </w:pPr>
      <w:r w:rsidRPr="009A2B22">
        <w:rPr>
          <w:sz w:val="28"/>
          <w:szCs w:val="28"/>
        </w:rPr>
        <w:t>ВИРІШИВ:</w:t>
      </w:r>
    </w:p>
    <w:p w14:paraId="5354789A" w14:textId="77777777" w:rsidR="009A2B22" w:rsidRPr="009A2B22" w:rsidRDefault="009A2B22" w:rsidP="009A2B22">
      <w:pPr>
        <w:jc w:val="both"/>
        <w:rPr>
          <w:sz w:val="28"/>
          <w:szCs w:val="28"/>
        </w:rPr>
      </w:pPr>
    </w:p>
    <w:p w14:paraId="6AA38050" w14:textId="207AC48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1.</w:t>
      </w:r>
      <w:r w:rsidRPr="009A2B22">
        <w:rPr>
          <w:sz w:val="28"/>
          <w:szCs w:val="28"/>
        </w:rPr>
        <w:tab/>
        <w:t>Надати гр. Коцемиру Олександру Вікторовичу містобудівні умови та обмеження на проектування та нове будівництво індивідуального гаражу на земел</w:t>
      </w:r>
      <w:r>
        <w:rPr>
          <w:sz w:val="28"/>
          <w:szCs w:val="28"/>
        </w:rPr>
        <w:t xml:space="preserve">ьній ділянці по </w:t>
      </w:r>
      <w:r w:rsidRPr="009A2B22">
        <w:rPr>
          <w:sz w:val="28"/>
          <w:szCs w:val="28"/>
        </w:rPr>
        <w:t>вул. Любич-Парахоняк (к/н 4610160300:01:002:0171) у м. Винники.</w:t>
      </w:r>
    </w:p>
    <w:p w14:paraId="1D7E6B22" w14:textId="28FF45F6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2.</w:t>
      </w:r>
      <w:r w:rsidRPr="009A2B22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нове будівництво індивідуального гаражу на земел</w:t>
      </w:r>
      <w:r>
        <w:rPr>
          <w:sz w:val="28"/>
          <w:szCs w:val="28"/>
        </w:rPr>
        <w:t xml:space="preserve">ьній ділянці по </w:t>
      </w:r>
      <w:bookmarkStart w:id="1" w:name="_GoBack"/>
      <w:bookmarkEnd w:id="1"/>
      <w:r w:rsidRPr="009A2B22">
        <w:rPr>
          <w:sz w:val="28"/>
          <w:szCs w:val="28"/>
        </w:rPr>
        <w:t>вул. Любич-Парахоняк (к/н 4610160300:01:002:0171) у м. Винник.</w:t>
      </w:r>
    </w:p>
    <w:p w14:paraId="15E0CAAD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3.</w:t>
      </w:r>
      <w:r w:rsidRPr="009A2B22">
        <w:rPr>
          <w:sz w:val="28"/>
          <w:szCs w:val="28"/>
        </w:rPr>
        <w:tab/>
        <w:t>Гаражу, який проектується на земельній ділянці по вул. Любич-Парахоняк                    (к/н 4610160300:01:002:0171) у м. Винники, присвоїти поштову адресу, а саме:                       вул. Любич-Парахоняк, 17-а (к/н 4610160300:01:002:0171) у м. Винники.</w:t>
      </w:r>
    </w:p>
    <w:p w14:paraId="6BCC01B9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4.</w:t>
      </w:r>
      <w:r w:rsidRPr="009A2B22">
        <w:rPr>
          <w:sz w:val="28"/>
          <w:szCs w:val="28"/>
        </w:rPr>
        <w:tab/>
        <w:t>Зобов’язати гр. Коцемира О.В.:</w:t>
      </w:r>
    </w:p>
    <w:p w14:paraId="0C6AFCDD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lastRenderedPageBreak/>
        <w:t>4.1.</w:t>
      </w:r>
      <w:r w:rsidRPr="009A2B22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F735810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4.2.</w:t>
      </w:r>
      <w:r w:rsidRPr="009A2B22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7065D58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4.3.</w:t>
      </w:r>
      <w:r w:rsidRPr="009A2B22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1A37B271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4.4.</w:t>
      </w:r>
      <w:r w:rsidRPr="009A2B22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5C558BD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4.5.</w:t>
      </w:r>
      <w:r w:rsidRPr="009A2B22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EEA33A2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4.6.</w:t>
      </w:r>
      <w:r w:rsidRPr="009A2B22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9CBBA0C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7AD4349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4.7.</w:t>
      </w:r>
      <w:r w:rsidRPr="009A2B22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CFB3B0F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4.8.</w:t>
      </w:r>
      <w:r w:rsidRPr="009A2B22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D158BE2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5.</w:t>
      </w:r>
      <w:r w:rsidRPr="009A2B22">
        <w:rPr>
          <w:sz w:val="28"/>
          <w:szCs w:val="28"/>
        </w:rPr>
        <w:tab/>
        <w:t xml:space="preserve">Роз’яснити гр. Коцемиру О.В., що будівельні роботи можна розпочинати тільки після отримання відповідних дозволів, згідно державних норм та правил. </w:t>
      </w:r>
    </w:p>
    <w:p w14:paraId="1EA44A59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6.</w:t>
      </w:r>
      <w:r w:rsidRPr="009A2B2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C50BBB" w14:textId="77777777" w:rsidR="009A2B22" w:rsidRPr="009A2B22" w:rsidRDefault="009A2B22" w:rsidP="009A2B22">
      <w:pPr>
        <w:jc w:val="both"/>
        <w:rPr>
          <w:sz w:val="28"/>
          <w:szCs w:val="28"/>
        </w:rPr>
      </w:pPr>
    </w:p>
    <w:p w14:paraId="655FBEC7" w14:textId="77777777" w:rsidR="009A2B22" w:rsidRPr="009A2B22" w:rsidRDefault="009A2B22" w:rsidP="009A2B22">
      <w:pPr>
        <w:jc w:val="both"/>
        <w:rPr>
          <w:sz w:val="28"/>
          <w:szCs w:val="28"/>
        </w:rPr>
      </w:pPr>
    </w:p>
    <w:p w14:paraId="2526BAD3" w14:textId="77777777" w:rsidR="009A2B22" w:rsidRPr="009A2B22" w:rsidRDefault="009A2B22" w:rsidP="009A2B22">
      <w:pPr>
        <w:jc w:val="both"/>
        <w:rPr>
          <w:sz w:val="28"/>
          <w:szCs w:val="28"/>
        </w:rPr>
      </w:pPr>
    </w:p>
    <w:p w14:paraId="59DA0505" w14:textId="77777777" w:rsidR="009A2B22" w:rsidRPr="009A2B22" w:rsidRDefault="009A2B22" w:rsidP="009A2B22">
      <w:pPr>
        <w:jc w:val="both"/>
        <w:rPr>
          <w:sz w:val="28"/>
          <w:szCs w:val="28"/>
        </w:rPr>
      </w:pPr>
    </w:p>
    <w:p w14:paraId="1BFF7EE3" w14:textId="77777777" w:rsidR="009A2B22" w:rsidRPr="009A2B22" w:rsidRDefault="009A2B22" w:rsidP="009A2B22">
      <w:pPr>
        <w:jc w:val="both"/>
        <w:rPr>
          <w:sz w:val="28"/>
          <w:szCs w:val="28"/>
        </w:rPr>
      </w:pPr>
    </w:p>
    <w:p w14:paraId="33B39DC9" w14:textId="77777777" w:rsidR="009A2B22" w:rsidRPr="009A2B22" w:rsidRDefault="009A2B22" w:rsidP="009A2B22">
      <w:pPr>
        <w:jc w:val="both"/>
        <w:rPr>
          <w:sz w:val="28"/>
          <w:szCs w:val="28"/>
        </w:rPr>
      </w:pPr>
      <w:r w:rsidRPr="009A2B22">
        <w:rPr>
          <w:sz w:val="28"/>
          <w:szCs w:val="28"/>
        </w:rPr>
        <w:t>Міський голова</w:t>
      </w:r>
      <w:r w:rsidRPr="009A2B22">
        <w:rPr>
          <w:sz w:val="28"/>
          <w:szCs w:val="28"/>
        </w:rPr>
        <w:tab/>
      </w:r>
      <w:r w:rsidRPr="009A2B22">
        <w:rPr>
          <w:sz w:val="28"/>
          <w:szCs w:val="28"/>
        </w:rPr>
        <w:tab/>
      </w:r>
      <w:r w:rsidRPr="009A2B22">
        <w:rPr>
          <w:sz w:val="28"/>
          <w:szCs w:val="28"/>
        </w:rPr>
        <w:tab/>
      </w:r>
      <w:r w:rsidRPr="009A2B22">
        <w:rPr>
          <w:sz w:val="28"/>
          <w:szCs w:val="28"/>
        </w:rPr>
        <w:tab/>
      </w:r>
      <w:r w:rsidRPr="009A2B22">
        <w:rPr>
          <w:sz w:val="28"/>
          <w:szCs w:val="28"/>
        </w:rPr>
        <w:tab/>
      </w:r>
      <w:r w:rsidRPr="009A2B22">
        <w:rPr>
          <w:sz w:val="28"/>
          <w:szCs w:val="28"/>
        </w:rPr>
        <w:tab/>
      </w:r>
      <w:r w:rsidRPr="009A2B22">
        <w:rPr>
          <w:sz w:val="28"/>
          <w:szCs w:val="28"/>
        </w:rPr>
        <w:tab/>
      </w:r>
      <w:r w:rsidRPr="009A2B22">
        <w:rPr>
          <w:sz w:val="28"/>
          <w:szCs w:val="28"/>
        </w:rPr>
        <w:tab/>
      </w:r>
      <w:r w:rsidRPr="009A2B22">
        <w:rPr>
          <w:sz w:val="28"/>
          <w:szCs w:val="28"/>
        </w:rPr>
        <w:tab/>
        <w:t>В.Л.Квурт</w:t>
      </w:r>
    </w:p>
    <w:p w14:paraId="0CB90143" w14:textId="77777777" w:rsidR="009A2B22" w:rsidRPr="009A2B22" w:rsidRDefault="009A2B22" w:rsidP="009A2B22">
      <w:pPr>
        <w:jc w:val="both"/>
        <w:rPr>
          <w:sz w:val="28"/>
          <w:szCs w:val="28"/>
        </w:rPr>
      </w:pPr>
    </w:p>
    <w:p w14:paraId="307227A1" w14:textId="77777777" w:rsidR="009A2B22" w:rsidRPr="009A2B22" w:rsidRDefault="009A2B22" w:rsidP="009A2B2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C192B" w14:textId="77777777" w:rsidR="00DF0677" w:rsidRDefault="00DF0677">
      <w:r>
        <w:separator/>
      </w:r>
    </w:p>
  </w:endnote>
  <w:endnote w:type="continuationSeparator" w:id="0">
    <w:p w14:paraId="31ECD9D1" w14:textId="77777777" w:rsidR="00DF0677" w:rsidRDefault="00DF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DC20D" w14:textId="77777777" w:rsidR="00DF0677" w:rsidRDefault="00DF0677">
      <w:r>
        <w:separator/>
      </w:r>
    </w:p>
  </w:footnote>
  <w:footnote w:type="continuationSeparator" w:id="0">
    <w:p w14:paraId="18D3D60E" w14:textId="77777777" w:rsidR="00DF0677" w:rsidRDefault="00DF0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2B22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067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A477F-3D36-4E2A-B732-1D2E25D11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2156</Words>
  <Characters>1230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2024-09-24T13:30:00Z</dcterms:modified>
</cp:coreProperties>
</file>