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багатоквартирного житлового будинку з вбудованими нежитловими приміщеннями на земельній ділянці по вул. Крип'якевича (к/н 4610160300:03:002:0108) у м. Винники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0EB95B" w14:textId="77777777" w:rsidR="00C131C1" w:rsidRPr="00C131C1" w:rsidRDefault="00C131C1" w:rsidP="00BF745A">
      <w:pPr>
        <w:ind w:firstLine="720"/>
        <w:jc w:val="both"/>
        <w:rPr>
          <w:sz w:val="28"/>
          <w:szCs w:val="28"/>
        </w:rPr>
      </w:pPr>
      <w:r w:rsidRPr="00C131C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Барабаша Б.М., беручи до уваги Витягу з Державного земельного кадастру про земельну ділянку (НВ-4614082482020 від 18.09.2020р.), довідку ОКП «БТІ та ЕО» від 24.06.2020р. №1/1484, Містобудівний розрахунок з техніко-економічними показниками, виконком Винниківської міської ради -</w:t>
      </w:r>
    </w:p>
    <w:p w14:paraId="54E9B1F9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 xml:space="preserve"> </w:t>
      </w:r>
    </w:p>
    <w:p w14:paraId="245D8190" w14:textId="77777777" w:rsidR="00C131C1" w:rsidRPr="00C131C1" w:rsidRDefault="00C131C1" w:rsidP="00BF745A">
      <w:pPr>
        <w:jc w:val="center"/>
        <w:rPr>
          <w:sz w:val="28"/>
          <w:szCs w:val="28"/>
        </w:rPr>
      </w:pPr>
      <w:r w:rsidRPr="00C131C1">
        <w:rPr>
          <w:sz w:val="28"/>
          <w:szCs w:val="28"/>
        </w:rPr>
        <w:t>ВИРІШИВ:</w:t>
      </w:r>
    </w:p>
    <w:p w14:paraId="32403E91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65ACFE91" w14:textId="26604F76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1.</w:t>
      </w:r>
      <w:r w:rsidRPr="00C131C1">
        <w:rPr>
          <w:sz w:val="28"/>
          <w:szCs w:val="28"/>
        </w:rPr>
        <w:tab/>
        <w:t>Надати гр. Барабашу Богдану Миколайовичу містобудівні умови та обмеження на проектування та нове будівництво багатоквартирного житлового будинку з вбудованими нежитловими приміщеннями на земельній ділянці по вул. Крип’яке</w:t>
      </w:r>
      <w:r w:rsidR="00BF745A">
        <w:rPr>
          <w:sz w:val="28"/>
          <w:szCs w:val="28"/>
        </w:rPr>
        <w:t xml:space="preserve">вича </w:t>
      </w:r>
      <w:r w:rsidRPr="00C131C1">
        <w:rPr>
          <w:sz w:val="28"/>
          <w:szCs w:val="28"/>
        </w:rPr>
        <w:t>(к/н 4610160300:03:002:0108) у м. Винники.</w:t>
      </w:r>
    </w:p>
    <w:p w14:paraId="38AEDBDD" w14:textId="0893DF6A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2.</w:t>
      </w:r>
      <w:r w:rsidRPr="00C131C1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нове будівництво багатоквартирного житлового будинку з вбудованими нежитловими приміщеннями на земельній ділянц</w:t>
      </w:r>
      <w:r w:rsidR="00BF745A">
        <w:rPr>
          <w:sz w:val="28"/>
          <w:szCs w:val="28"/>
        </w:rPr>
        <w:t xml:space="preserve">і по вул. Крип’якевича </w:t>
      </w:r>
      <w:bookmarkStart w:id="1" w:name="_GoBack"/>
      <w:bookmarkEnd w:id="1"/>
      <w:r w:rsidRPr="00C131C1">
        <w:rPr>
          <w:sz w:val="28"/>
          <w:szCs w:val="28"/>
        </w:rPr>
        <w:t>(к/н 4610160300:03:002:0108) у м. Винники.</w:t>
      </w:r>
    </w:p>
    <w:p w14:paraId="2735894D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3.</w:t>
      </w:r>
      <w:r w:rsidRPr="00C131C1">
        <w:rPr>
          <w:sz w:val="28"/>
          <w:szCs w:val="28"/>
        </w:rPr>
        <w:tab/>
        <w:t xml:space="preserve">Багатоквартирному житловому будинку, який проектується на земельній ділянці по вул. Крип’якевича (к/н 4610160300:03:002:0108) у м. Винники, </w:t>
      </w:r>
      <w:r w:rsidRPr="00C131C1">
        <w:rPr>
          <w:sz w:val="28"/>
          <w:szCs w:val="28"/>
        </w:rPr>
        <w:lastRenderedPageBreak/>
        <w:t>присвоїти поштову адресу, а саме: вул. Крип’якевича, 4 (к/н 4610160300:03:002:0108) у м. Винники.</w:t>
      </w:r>
    </w:p>
    <w:p w14:paraId="4BE1048C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4.</w:t>
      </w:r>
      <w:r w:rsidRPr="00C131C1">
        <w:rPr>
          <w:sz w:val="28"/>
          <w:szCs w:val="28"/>
        </w:rPr>
        <w:tab/>
        <w:t>Зобов’язати гр. Барабаша Б.М.:</w:t>
      </w:r>
    </w:p>
    <w:p w14:paraId="127843D5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4.1.</w:t>
      </w:r>
      <w:r w:rsidRPr="00C131C1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ACEF51B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4.2.</w:t>
      </w:r>
      <w:r w:rsidRPr="00C131C1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09DE586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4.3.</w:t>
      </w:r>
      <w:r w:rsidRPr="00C131C1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247B21EB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4.4.</w:t>
      </w:r>
      <w:r w:rsidRPr="00C131C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22D0FEDA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4.5.</w:t>
      </w:r>
      <w:r w:rsidRPr="00C131C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6CDB9CD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4.6.</w:t>
      </w:r>
      <w:r w:rsidRPr="00C131C1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5D5DC7AF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1C27916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4.7.</w:t>
      </w:r>
      <w:r w:rsidRPr="00C131C1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CAC2C24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4.8.</w:t>
      </w:r>
      <w:r w:rsidRPr="00C131C1">
        <w:rPr>
          <w:sz w:val="28"/>
          <w:szCs w:val="28"/>
        </w:rPr>
        <w:tab/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04263155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5.</w:t>
      </w:r>
      <w:r w:rsidRPr="00C131C1">
        <w:rPr>
          <w:sz w:val="28"/>
          <w:szCs w:val="28"/>
        </w:rPr>
        <w:tab/>
        <w:t xml:space="preserve">Роз’яснити гр. Барабашу Б.М., що будівельні роботи можна розпочинати тільки після отримання відповідних дозволів, згідно державних норм та правил. </w:t>
      </w:r>
    </w:p>
    <w:p w14:paraId="483F2B99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6.</w:t>
      </w:r>
      <w:r w:rsidRPr="00C131C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785C62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367CE03D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6FB34652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4B9DA08A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7924A592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0DF0D145" w14:textId="77777777" w:rsidR="00C131C1" w:rsidRPr="00C131C1" w:rsidRDefault="00C131C1" w:rsidP="00C131C1">
      <w:pPr>
        <w:jc w:val="both"/>
        <w:rPr>
          <w:sz w:val="28"/>
          <w:szCs w:val="28"/>
        </w:rPr>
      </w:pPr>
      <w:r w:rsidRPr="00C131C1">
        <w:rPr>
          <w:sz w:val="28"/>
          <w:szCs w:val="28"/>
        </w:rPr>
        <w:t>Міський голова</w:t>
      </w:r>
      <w:r w:rsidRPr="00C131C1">
        <w:rPr>
          <w:sz w:val="28"/>
          <w:szCs w:val="28"/>
        </w:rPr>
        <w:tab/>
      </w:r>
      <w:r w:rsidRPr="00C131C1">
        <w:rPr>
          <w:sz w:val="28"/>
          <w:szCs w:val="28"/>
        </w:rPr>
        <w:tab/>
      </w:r>
      <w:r w:rsidRPr="00C131C1">
        <w:rPr>
          <w:sz w:val="28"/>
          <w:szCs w:val="28"/>
        </w:rPr>
        <w:tab/>
      </w:r>
      <w:r w:rsidRPr="00C131C1">
        <w:rPr>
          <w:sz w:val="28"/>
          <w:szCs w:val="28"/>
        </w:rPr>
        <w:tab/>
      </w:r>
      <w:r w:rsidRPr="00C131C1">
        <w:rPr>
          <w:sz w:val="28"/>
          <w:szCs w:val="28"/>
        </w:rPr>
        <w:tab/>
      </w:r>
      <w:r w:rsidRPr="00C131C1">
        <w:rPr>
          <w:sz w:val="28"/>
          <w:szCs w:val="28"/>
        </w:rPr>
        <w:tab/>
      </w:r>
      <w:r w:rsidRPr="00C131C1">
        <w:rPr>
          <w:sz w:val="28"/>
          <w:szCs w:val="28"/>
        </w:rPr>
        <w:tab/>
      </w:r>
      <w:r w:rsidRPr="00C131C1">
        <w:rPr>
          <w:sz w:val="28"/>
          <w:szCs w:val="28"/>
        </w:rPr>
        <w:tab/>
      </w:r>
      <w:r w:rsidRPr="00C131C1">
        <w:rPr>
          <w:sz w:val="28"/>
          <w:szCs w:val="28"/>
        </w:rPr>
        <w:tab/>
        <w:t>В.Л.Квурт</w:t>
      </w:r>
    </w:p>
    <w:p w14:paraId="6A990806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0BD5C4B8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22E887F5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4DB495EC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23E8695C" w14:textId="77777777" w:rsidR="00C131C1" w:rsidRPr="00C131C1" w:rsidRDefault="00C131C1" w:rsidP="00C131C1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C131C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6468E" w14:textId="77777777" w:rsidR="0033549F" w:rsidRDefault="0033549F">
      <w:r>
        <w:separator/>
      </w:r>
    </w:p>
  </w:endnote>
  <w:endnote w:type="continuationSeparator" w:id="0">
    <w:p w14:paraId="5EFC0183" w14:textId="77777777" w:rsidR="0033549F" w:rsidRDefault="00335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9CAD34" w14:textId="77777777" w:rsidR="0033549F" w:rsidRDefault="0033549F">
      <w:r>
        <w:separator/>
      </w:r>
    </w:p>
  </w:footnote>
  <w:footnote w:type="continuationSeparator" w:id="0">
    <w:p w14:paraId="2119EA82" w14:textId="77777777" w:rsidR="0033549F" w:rsidRDefault="003354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549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745A"/>
    <w:rsid w:val="00C0271E"/>
    <w:rsid w:val="00C05FE0"/>
    <w:rsid w:val="00C131C1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D3D00-0DF6-4C99-B16A-82B75EDAD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92</TotalTime>
  <Pages>1</Pages>
  <Words>2206</Words>
  <Characters>1258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2024-09-24T13:52:00Z</dcterms:modified>
</cp:coreProperties>
</file>