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проектно-кошторисної  документації на "Капітальний ремонт   ливневої каналізації від будинку №4 по   вул. Липи до тунельного шляхопроводу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4BCCA6" w14:textId="77777777" w:rsidR="00A24627" w:rsidRPr="00A24627" w:rsidRDefault="00A24627" w:rsidP="00A2462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24627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51E5931" w14:textId="1C92CED4" w:rsidR="00A24627" w:rsidRPr="00A24627" w:rsidRDefault="00A24627" w:rsidP="00A2462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24627">
        <w:rPr>
          <w:rFonts w:eastAsia="Calibri"/>
          <w:sz w:val="28"/>
          <w:szCs w:val="28"/>
          <w:lang w:eastAsia="en-US"/>
        </w:rPr>
        <w:t>ВИРІШИВ:</w:t>
      </w:r>
    </w:p>
    <w:p w14:paraId="4850758E" w14:textId="77777777" w:rsidR="00A24627" w:rsidRPr="00A24627" w:rsidRDefault="00A24627" w:rsidP="00A24627">
      <w:pPr>
        <w:rPr>
          <w:rFonts w:eastAsia="Calibri"/>
          <w:sz w:val="28"/>
          <w:szCs w:val="28"/>
          <w:lang w:eastAsia="en-US"/>
        </w:rPr>
      </w:pPr>
      <w:r w:rsidRPr="00A24627">
        <w:rPr>
          <w:rFonts w:eastAsia="Calibri"/>
          <w:sz w:val="28"/>
          <w:szCs w:val="28"/>
          <w:lang w:eastAsia="en-US"/>
        </w:rPr>
        <w:t>1. Затвердити  проектно-кошторисну документацію на «Капітальний ремонт ливневої каналізації від будинку №4 по вул. Липи до тунельного шляхопроводу у м. Винники»</w:t>
      </w:r>
    </w:p>
    <w:p w14:paraId="51BAB0BC" w14:textId="77777777" w:rsidR="00A24627" w:rsidRPr="00A24627" w:rsidRDefault="00A24627" w:rsidP="00A24627">
      <w:pPr>
        <w:rPr>
          <w:rFonts w:eastAsia="Calibri"/>
          <w:sz w:val="28"/>
          <w:szCs w:val="28"/>
          <w:lang w:eastAsia="en-US"/>
        </w:rPr>
      </w:pPr>
    </w:p>
    <w:p w14:paraId="021B0893" w14:textId="77777777" w:rsidR="00A24627" w:rsidRPr="00A24627" w:rsidRDefault="00A24627" w:rsidP="00A2462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2462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2248E92" w14:textId="77777777" w:rsidR="00A24627" w:rsidRPr="00A24627" w:rsidRDefault="00A24627" w:rsidP="00A2462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F7E6676" w14:textId="77777777" w:rsidR="00A24627" w:rsidRPr="00A24627" w:rsidRDefault="00A24627" w:rsidP="00A2462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2462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A24627" w:rsidRDefault="00213958" w:rsidP="00471A72">
      <w:pPr>
        <w:rPr>
          <w:sz w:val="28"/>
          <w:szCs w:val="28"/>
        </w:rPr>
      </w:pPr>
    </w:p>
    <w:sectPr w:rsidR="00213958" w:rsidRPr="00A2462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D8221" w14:textId="77777777" w:rsidR="004128E9" w:rsidRDefault="004128E9">
      <w:r>
        <w:separator/>
      </w:r>
    </w:p>
  </w:endnote>
  <w:endnote w:type="continuationSeparator" w:id="0">
    <w:p w14:paraId="5EFB36D5" w14:textId="77777777" w:rsidR="004128E9" w:rsidRDefault="0041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A61D8" w14:textId="77777777" w:rsidR="004128E9" w:rsidRDefault="004128E9">
      <w:r>
        <w:separator/>
      </w:r>
    </w:p>
  </w:footnote>
  <w:footnote w:type="continuationSeparator" w:id="0">
    <w:p w14:paraId="14664FA8" w14:textId="77777777" w:rsidR="004128E9" w:rsidRDefault="00412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28E9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462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77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1900A-09F7-4474-A05A-CEED830E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2024-09-24T12:30:00Z</dcterms:modified>
</cp:coreProperties>
</file>