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EC6D6B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 на проектування та будівництво індивідуального </w:t>
            </w:r>
            <w:r w:rsidR="00606C2A">
              <w:rPr>
                <w:b/>
                <w:sz w:val="28"/>
              </w:rPr>
              <w:t>житлового будинку</w:t>
            </w:r>
            <w:r w:rsidRPr="00BE7A3D">
              <w:rPr>
                <w:b/>
                <w:sz w:val="28"/>
              </w:rPr>
              <w:t xml:space="preserve"> на земельній ділянці по вул. Руська (к/н </w:t>
            </w:r>
            <w:r w:rsidR="00606C2A">
              <w:rPr>
                <w:b/>
                <w:sz w:val="28"/>
              </w:rPr>
              <w:t>4</w:t>
            </w:r>
            <w:r w:rsidRPr="00BE7A3D">
              <w:rPr>
                <w:b/>
                <w:sz w:val="28"/>
              </w:rPr>
              <w:t>610160300:04:001:0203)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E091C9" w14:textId="77777777" w:rsidR="00606C2A" w:rsidRPr="00606C2A" w:rsidRDefault="00606C2A" w:rsidP="00606C2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Герчука Т.Є., беручи до уваги Витяг з Державного реєстру речових прав на нерухоме майно про реєстрацію права власності              (і.н.в. 222554906 від 03.09.2020р.), довідку ОКП «БТІ та ЕО» від 28.09.2020р. №2/5802, виконавчий комітет Винниківської міської ради –</w:t>
      </w:r>
    </w:p>
    <w:p w14:paraId="0345ADF4" w14:textId="77777777" w:rsidR="00606C2A" w:rsidRPr="00606C2A" w:rsidRDefault="00606C2A" w:rsidP="00606C2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32F2CA1" w14:textId="77777777" w:rsidR="00606C2A" w:rsidRPr="00606C2A" w:rsidRDefault="00606C2A" w:rsidP="00606C2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3CFDECD" w14:textId="77777777" w:rsidR="00606C2A" w:rsidRPr="00606C2A" w:rsidRDefault="00606C2A" w:rsidP="00606C2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8A345CD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Герчуку Тарасу Євгеновичу будівельний паспорт забудови земельної ділянки на проектування та будівництво </w:t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4610160300:04:001:0203) у м. Винники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AB98F74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4610160300:04:001:0203) у м. Винники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BC14801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Руська (к/н 4610160300:04:001:0203) у м. Винники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Руська, 1-б (к/н 4610160300:04:001:0203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70F439A8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Герчука Т.Є.:</w:t>
      </w:r>
    </w:p>
    <w:p w14:paraId="6454E66D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818E24E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DAE83BB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B007C05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CA2928D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3DCF0AE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6C2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E0A2BA8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739D453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6C2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Герчуку Т.Є., що будівельні роботи можна розпочинати тільки після отримання відповідних дозволів, згідно державних норм та правил.</w:t>
      </w:r>
    </w:p>
    <w:p w14:paraId="30935D94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079C00C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9C9588F" w14:textId="77777777" w:rsidR="00606C2A" w:rsidRPr="00606C2A" w:rsidRDefault="00606C2A" w:rsidP="00606C2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6C2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06C2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C575BBD" w14:textId="77777777" w:rsidR="00606C2A" w:rsidRPr="00606C2A" w:rsidRDefault="00606C2A" w:rsidP="00606C2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E6729D0" w14:textId="77777777" w:rsidR="00606C2A" w:rsidRPr="00606C2A" w:rsidRDefault="00606C2A" w:rsidP="00606C2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6BC0DB1" w14:textId="77777777" w:rsidR="00606C2A" w:rsidRPr="00606C2A" w:rsidRDefault="00606C2A" w:rsidP="00606C2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7662655" w14:textId="77777777" w:rsidR="00606C2A" w:rsidRPr="00606C2A" w:rsidRDefault="00606C2A" w:rsidP="00606C2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6C2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0AF58" w14:textId="77777777" w:rsidR="00633A7C" w:rsidRDefault="00633A7C">
      <w:r>
        <w:separator/>
      </w:r>
    </w:p>
  </w:endnote>
  <w:endnote w:type="continuationSeparator" w:id="0">
    <w:p w14:paraId="507E5636" w14:textId="77777777" w:rsidR="00633A7C" w:rsidRDefault="00633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A1331" w14:textId="77777777" w:rsidR="00633A7C" w:rsidRDefault="00633A7C">
      <w:r>
        <w:separator/>
      </w:r>
    </w:p>
  </w:footnote>
  <w:footnote w:type="continuationSeparator" w:id="0">
    <w:p w14:paraId="7FA34F14" w14:textId="77777777" w:rsidR="00633A7C" w:rsidRDefault="00633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6C2A"/>
    <w:rsid w:val="00633A7C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FB15B-F50A-4AC9-B25B-0FF04EDB0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2573</Words>
  <Characters>1467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2024-09-26T07:51:00Z</dcterms:modified>
</cp:coreProperties>
</file>