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збільшення дверного отвору на фасаді торгового павільйону №10 по вул. Галицька 18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DB45B9" w14:textId="77777777" w:rsidR="00B3342C" w:rsidRPr="00B3342C" w:rsidRDefault="00B3342C" w:rsidP="00B3342C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334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</w:t>
      </w:r>
      <w:r w:rsidRPr="00B3342C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val="ru-RU" w:eastAsia="uk-UA"/>
        </w:rPr>
        <w:t>Про архітектурну діяльність</w:t>
      </w:r>
      <w:r w:rsidRPr="00B334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ФОП Гарасимовича П.С., беручи до уваги Свідоцтво про право власності на нерухоме майно (серія САС №730385 від 29.07.2010р.), Витяг з Державного реєстру речових прав на нерухоме майно про реєстрацію права власності (і.н.в. 16701069 від 24.04.2014р.), виконавчий комітет Винниківської міської ради –</w:t>
      </w:r>
    </w:p>
    <w:p w14:paraId="320ED281" w14:textId="77777777" w:rsidR="00B3342C" w:rsidRPr="00B3342C" w:rsidRDefault="00B3342C" w:rsidP="00B3342C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DAE61EC" w14:textId="77777777" w:rsidR="00B3342C" w:rsidRPr="00B3342C" w:rsidRDefault="00B3342C" w:rsidP="00B3342C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B3342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5EF8A61" w14:textId="77777777" w:rsidR="00B3342C" w:rsidRPr="00B3342C" w:rsidRDefault="00B3342C" w:rsidP="00B3342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19C7796" w14:textId="77777777" w:rsidR="00B3342C" w:rsidRPr="00B3342C" w:rsidRDefault="00B3342C" w:rsidP="00B334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334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B3342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B334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Надати</w:t>
      </w:r>
      <w:r w:rsidRPr="00B3342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334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ФОП Герасимовичу Петру Степановичу </w:t>
      </w:r>
      <w:r w:rsidRPr="00B334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дозволу на збільшення дверного отвор</w:t>
      </w:r>
      <w:r w:rsidRPr="00B334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у</w:t>
      </w:r>
      <w:r w:rsidRPr="00B334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на фасаді торгового павільйону №1</w:t>
      </w:r>
      <w:r w:rsidRPr="00B334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0</w:t>
      </w:r>
      <w:r w:rsidRPr="00B334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по вул. Галицька 18 у м. Винники</w:t>
      </w:r>
      <w:r w:rsidRPr="00B334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AA4B938" w14:textId="77777777" w:rsidR="00B3342C" w:rsidRPr="00B3342C" w:rsidRDefault="00B3342C" w:rsidP="00B334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334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</w:t>
      </w:r>
      <w:r w:rsidRPr="00B334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334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C625968" w14:textId="77777777" w:rsidR="00B3342C" w:rsidRPr="00B3342C" w:rsidRDefault="00B3342C" w:rsidP="00B3342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40CD03C" w14:textId="77777777" w:rsidR="00B3342C" w:rsidRPr="00B3342C" w:rsidRDefault="00B3342C" w:rsidP="00B3342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09F33B4" w14:textId="77777777" w:rsidR="00B3342C" w:rsidRPr="00B3342C" w:rsidRDefault="00B3342C" w:rsidP="00B3342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  <w:bookmarkStart w:id="1" w:name="_GoBack"/>
      <w:bookmarkEnd w:id="1"/>
    </w:p>
    <w:p w14:paraId="768F42B3" w14:textId="77777777" w:rsidR="00B3342C" w:rsidRPr="00B3342C" w:rsidRDefault="00B3342C" w:rsidP="00B3342C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B334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B334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34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34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34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34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34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34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34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334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B3342C" w:rsidRDefault="00213958" w:rsidP="00471A72">
      <w:pPr>
        <w:rPr>
          <w:sz w:val="28"/>
          <w:szCs w:val="28"/>
        </w:rPr>
      </w:pPr>
    </w:p>
    <w:sectPr w:rsidR="00213958" w:rsidRPr="00B3342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E4BAF" w14:textId="77777777" w:rsidR="00EC5FB4" w:rsidRDefault="00EC5FB4">
      <w:r>
        <w:separator/>
      </w:r>
    </w:p>
  </w:endnote>
  <w:endnote w:type="continuationSeparator" w:id="0">
    <w:p w14:paraId="61BA7198" w14:textId="77777777" w:rsidR="00EC5FB4" w:rsidRDefault="00EC5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F02D4A" w14:textId="77777777" w:rsidR="00EC5FB4" w:rsidRDefault="00EC5FB4">
      <w:r>
        <w:separator/>
      </w:r>
    </w:p>
  </w:footnote>
  <w:footnote w:type="continuationSeparator" w:id="0">
    <w:p w14:paraId="4EEB3F87" w14:textId="77777777" w:rsidR="00EC5FB4" w:rsidRDefault="00EC5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342C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C5FB4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2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D628F-D63A-4557-9E04-C4E64A094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2024-10-14T08:05:00Z</dcterms:modified>
</cp:coreProperties>
</file>