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офісної будівлі з закладом торгівлі, станції технічного обслуговування та автомийки на земельній ділянці по вул. Весняна                                                               (к/н 4610160300:06:002:0101)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58FA36" w14:textId="77777777" w:rsidR="006249F4" w:rsidRPr="006249F4" w:rsidRDefault="006249F4" w:rsidP="006249F4">
      <w:pPr>
        <w:ind w:firstLine="708"/>
        <w:jc w:val="both"/>
        <w:rPr>
          <w:sz w:val="28"/>
          <w:szCs w:val="28"/>
        </w:rPr>
      </w:pPr>
      <w:r w:rsidRPr="006249F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6249F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249F4">
        <w:rPr>
          <w:sz w:val="28"/>
          <w:szCs w:val="28"/>
        </w:rPr>
        <w:t>», розглянувши заяву гр. Кузьми Б.Ю. гр. Петріва Р.В., беручи до уваги Витяг з Державного земельного кадастру про земельну ділянку (НВ-4614225182020 від 06.10.2020р.), довідку ОКП «БТІ та ЕО» від 18.09.2020р. №3550, Містобудівний розрахунок з техніко-економічними показниками, виконком Винниківської міської ради -</w:t>
      </w:r>
    </w:p>
    <w:p w14:paraId="6E83A123" w14:textId="77777777" w:rsidR="006249F4" w:rsidRPr="006249F4" w:rsidRDefault="006249F4" w:rsidP="006249F4">
      <w:pPr>
        <w:ind w:firstLine="708"/>
        <w:jc w:val="both"/>
        <w:rPr>
          <w:sz w:val="28"/>
          <w:szCs w:val="28"/>
        </w:rPr>
      </w:pPr>
      <w:r w:rsidRPr="006249F4">
        <w:rPr>
          <w:sz w:val="28"/>
          <w:szCs w:val="28"/>
        </w:rPr>
        <w:t xml:space="preserve"> </w:t>
      </w:r>
    </w:p>
    <w:p w14:paraId="4AC9AC68" w14:textId="77777777" w:rsidR="006249F4" w:rsidRPr="006249F4" w:rsidRDefault="006249F4" w:rsidP="006249F4">
      <w:pPr>
        <w:ind w:firstLine="708"/>
        <w:jc w:val="center"/>
        <w:rPr>
          <w:b/>
          <w:sz w:val="28"/>
          <w:szCs w:val="28"/>
        </w:rPr>
      </w:pPr>
      <w:r w:rsidRPr="006249F4">
        <w:rPr>
          <w:b/>
          <w:sz w:val="28"/>
          <w:szCs w:val="28"/>
        </w:rPr>
        <w:t>ВИРІШИВ:</w:t>
      </w:r>
    </w:p>
    <w:p w14:paraId="35E7F2D0" w14:textId="77777777" w:rsidR="006249F4" w:rsidRPr="006249F4" w:rsidRDefault="006249F4" w:rsidP="006249F4">
      <w:pPr>
        <w:jc w:val="both"/>
        <w:rPr>
          <w:b/>
          <w:sz w:val="28"/>
          <w:szCs w:val="28"/>
        </w:rPr>
      </w:pPr>
    </w:p>
    <w:p w14:paraId="1E5AF805" w14:textId="77777777" w:rsidR="006249F4" w:rsidRPr="006249F4" w:rsidRDefault="006249F4" w:rsidP="006249F4">
      <w:pPr>
        <w:ind w:right="-1"/>
        <w:jc w:val="both"/>
        <w:rPr>
          <w:b/>
          <w:sz w:val="28"/>
          <w:szCs w:val="28"/>
        </w:rPr>
      </w:pPr>
      <w:r w:rsidRPr="006249F4">
        <w:rPr>
          <w:sz w:val="28"/>
          <w:szCs w:val="28"/>
        </w:rPr>
        <w:t>1.</w:t>
      </w:r>
      <w:r w:rsidRPr="006249F4">
        <w:rPr>
          <w:sz w:val="28"/>
          <w:szCs w:val="28"/>
        </w:rPr>
        <w:tab/>
        <w:t>Надати</w:t>
      </w:r>
      <w:r w:rsidRPr="006249F4">
        <w:rPr>
          <w:b/>
          <w:sz w:val="28"/>
          <w:szCs w:val="28"/>
        </w:rPr>
        <w:t xml:space="preserve"> </w:t>
      </w:r>
      <w:r w:rsidRPr="006249F4">
        <w:rPr>
          <w:sz w:val="28"/>
          <w:szCs w:val="28"/>
        </w:rPr>
        <w:t>гр. Кузьмі Богдану Юрійовичу та гр. Петріву Роману Васильовичу містобудівні умови та обмеження на проектування та нове будівництво офісної будівлі з закладом торгівлі, станції технічного обслуговування та автомийки на земельній ділянці по вул. Весняна (к/н 4610160300:06:002:0101) у м. Винники.</w:t>
      </w:r>
    </w:p>
    <w:p w14:paraId="22E9A538" w14:textId="4722A36A" w:rsidR="006249F4" w:rsidRPr="006249F4" w:rsidRDefault="006249F4" w:rsidP="006249F4">
      <w:pPr>
        <w:ind w:right="-1"/>
        <w:jc w:val="both"/>
        <w:rPr>
          <w:sz w:val="28"/>
          <w:szCs w:val="28"/>
        </w:rPr>
      </w:pPr>
      <w:r w:rsidRPr="006249F4">
        <w:rPr>
          <w:sz w:val="28"/>
          <w:szCs w:val="28"/>
        </w:rPr>
        <w:t>2.</w:t>
      </w:r>
      <w:r w:rsidRPr="006249F4">
        <w:rPr>
          <w:b/>
          <w:sz w:val="28"/>
          <w:szCs w:val="28"/>
        </w:rPr>
        <w:tab/>
      </w:r>
      <w:r w:rsidRPr="006249F4">
        <w:rPr>
          <w:sz w:val="28"/>
          <w:szCs w:val="28"/>
        </w:rPr>
        <w:t>Доручити відділу містобудування виконати</w:t>
      </w:r>
      <w:r w:rsidRPr="006249F4">
        <w:rPr>
          <w:b/>
          <w:sz w:val="28"/>
          <w:szCs w:val="28"/>
        </w:rPr>
        <w:t xml:space="preserve"> </w:t>
      </w:r>
      <w:r w:rsidRPr="006249F4">
        <w:rPr>
          <w:sz w:val="28"/>
          <w:szCs w:val="28"/>
        </w:rPr>
        <w:t xml:space="preserve">містобудівні умови та обмеження на проектування та нове будівництво офісної будівлі з закладом торгівлі, станції технічного обслуговування та автомийки на земельній ділянці по вул. Весняна   </w:t>
      </w:r>
      <w:r>
        <w:rPr>
          <w:sz w:val="28"/>
          <w:szCs w:val="28"/>
        </w:rPr>
        <w:t xml:space="preserve"> </w:t>
      </w:r>
      <w:r w:rsidRPr="006249F4">
        <w:rPr>
          <w:sz w:val="28"/>
          <w:szCs w:val="28"/>
        </w:rPr>
        <w:t xml:space="preserve"> (к/н 4610160300:06:002:0101) у м. Винники.</w:t>
      </w:r>
    </w:p>
    <w:p w14:paraId="7874212B" w14:textId="77777777" w:rsidR="006249F4" w:rsidRPr="006249F4" w:rsidRDefault="006249F4" w:rsidP="006249F4">
      <w:pPr>
        <w:ind w:right="-1"/>
        <w:jc w:val="both"/>
        <w:rPr>
          <w:sz w:val="28"/>
          <w:szCs w:val="28"/>
        </w:rPr>
      </w:pPr>
      <w:r w:rsidRPr="006249F4">
        <w:rPr>
          <w:sz w:val="28"/>
          <w:szCs w:val="28"/>
        </w:rPr>
        <w:lastRenderedPageBreak/>
        <w:t>3.</w:t>
      </w:r>
      <w:r w:rsidRPr="006249F4">
        <w:rPr>
          <w:sz w:val="28"/>
          <w:szCs w:val="28"/>
        </w:rPr>
        <w:tab/>
        <w:t xml:space="preserve">Офісній будівлі та станції технічного обслуговування, які проектуються на земельній ділянці по вул. </w:t>
      </w:r>
      <w:r w:rsidRPr="006249F4">
        <w:rPr>
          <w:sz w:val="28"/>
          <w:szCs w:val="28"/>
          <w:lang w:val="ru-RU"/>
        </w:rPr>
        <w:t>Весняна</w:t>
      </w:r>
      <w:r w:rsidRPr="006249F4">
        <w:rPr>
          <w:sz w:val="28"/>
          <w:szCs w:val="28"/>
        </w:rPr>
        <w:t xml:space="preserve"> </w:t>
      </w:r>
      <w:r w:rsidRPr="006249F4">
        <w:rPr>
          <w:sz w:val="28"/>
          <w:szCs w:val="28"/>
          <w:lang w:val="ru-RU"/>
        </w:rPr>
        <w:t>(к/н 4610160300:06:002:0101</w:t>
      </w:r>
      <w:r w:rsidRPr="006249F4">
        <w:rPr>
          <w:bCs/>
          <w:sz w:val="28"/>
          <w:szCs w:val="28"/>
        </w:rPr>
        <w:t>) у м. Винники</w:t>
      </w:r>
      <w:r w:rsidRPr="006249F4">
        <w:rPr>
          <w:sz w:val="28"/>
          <w:szCs w:val="28"/>
        </w:rPr>
        <w:t xml:space="preserve">, присвоїти поштову адресу, а саме: вул. </w:t>
      </w:r>
      <w:r w:rsidRPr="006249F4">
        <w:rPr>
          <w:sz w:val="28"/>
          <w:szCs w:val="28"/>
          <w:lang w:val="ru-RU"/>
        </w:rPr>
        <w:t>Весняна</w:t>
      </w:r>
      <w:r w:rsidRPr="006249F4">
        <w:rPr>
          <w:sz w:val="28"/>
          <w:szCs w:val="28"/>
        </w:rPr>
        <w:t xml:space="preserve">, 1 </w:t>
      </w:r>
      <w:r w:rsidRPr="006249F4">
        <w:rPr>
          <w:sz w:val="28"/>
          <w:szCs w:val="28"/>
          <w:lang w:val="ru-RU"/>
        </w:rPr>
        <w:t>(к/н 4610160300:06:002:0101</w:t>
      </w:r>
      <w:r w:rsidRPr="006249F4">
        <w:rPr>
          <w:sz w:val="28"/>
          <w:szCs w:val="28"/>
        </w:rPr>
        <w:t xml:space="preserve">) у м. Винники </w:t>
      </w:r>
    </w:p>
    <w:p w14:paraId="1A2967EF" w14:textId="77777777" w:rsidR="006249F4" w:rsidRPr="006249F4" w:rsidRDefault="006249F4" w:rsidP="006249F4">
      <w:pPr>
        <w:ind w:right="-1"/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</w:t>
      </w:r>
      <w:r w:rsidRPr="006249F4">
        <w:rPr>
          <w:sz w:val="28"/>
          <w:szCs w:val="28"/>
        </w:rPr>
        <w:tab/>
        <w:t>Зобов’язати гр. Кузьму Б.Ю. гр. Петріва Р.В.:</w:t>
      </w:r>
    </w:p>
    <w:p w14:paraId="4184F24C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4.1.</w:t>
      </w:r>
      <w:r w:rsidRPr="006249F4">
        <w:rPr>
          <w:b/>
          <w:sz w:val="28"/>
          <w:szCs w:val="28"/>
        </w:rPr>
        <w:tab/>
      </w:r>
      <w:r w:rsidRPr="006249F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4502979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4.2.</w:t>
      </w:r>
      <w:r w:rsidRPr="006249F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253D4F5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4.3.</w:t>
      </w:r>
      <w:r w:rsidRPr="006249F4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551D9837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4.4.</w:t>
      </w:r>
      <w:r w:rsidRPr="006249F4">
        <w:rPr>
          <w:sz w:val="28"/>
          <w:szCs w:val="28"/>
        </w:rPr>
        <w:tab/>
        <w:t>Звернутись в</w:t>
      </w:r>
      <w:r w:rsidRPr="006249F4">
        <w:rPr>
          <w:b/>
          <w:sz w:val="28"/>
          <w:szCs w:val="28"/>
        </w:rPr>
        <w:t xml:space="preserve"> </w:t>
      </w:r>
      <w:r w:rsidRPr="006249F4">
        <w:rPr>
          <w:sz w:val="28"/>
          <w:szCs w:val="28"/>
        </w:rPr>
        <w:t>Департамент</w:t>
      </w:r>
      <w:r w:rsidRPr="006249F4">
        <w:rPr>
          <w:b/>
          <w:sz w:val="28"/>
          <w:szCs w:val="28"/>
        </w:rPr>
        <w:t xml:space="preserve"> </w:t>
      </w:r>
      <w:r w:rsidRPr="006249F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6B654E52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4.5.</w:t>
      </w:r>
      <w:r w:rsidRPr="006249F4">
        <w:rPr>
          <w:b/>
          <w:sz w:val="28"/>
          <w:szCs w:val="28"/>
        </w:rPr>
        <w:tab/>
      </w:r>
      <w:r w:rsidRPr="006249F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87A7F8D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4.6.</w:t>
      </w:r>
      <w:r w:rsidRPr="006249F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E7BFD17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5A95663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4.7.</w:t>
      </w:r>
      <w:r w:rsidRPr="006249F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C63F7B1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4.8.</w:t>
      </w:r>
      <w:r w:rsidRPr="006249F4">
        <w:rPr>
          <w:b/>
          <w:sz w:val="28"/>
          <w:szCs w:val="28"/>
        </w:rPr>
        <w:tab/>
      </w:r>
      <w:r w:rsidRPr="006249F4">
        <w:rPr>
          <w:sz w:val="28"/>
          <w:szCs w:val="28"/>
        </w:rPr>
        <w:t>Після завершення будівельних робіт з нового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2223884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5.</w:t>
      </w:r>
      <w:r w:rsidRPr="006249F4">
        <w:rPr>
          <w:b/>
          <w:sz w:val="28"/>
          <w:szCs w:val="28"/>
        </w:rPr>
        <w:tab/>
      </w:r>
      <w:r w:rsidRPr="006249F4">
        <w:rPr>
          <w:sz w:val="28"/>
          <w:szCs w:val="28"/>
        </w:rPr>
        <w:t xml:space="preserve">Роз’яснити гр. Кузьмі Б.Ю. гр. Петріву Р.В., що будівельні роботи можна розпочинати тільки після отримання відповідних дозволів, згідно державних норм та правил. </w:t>
      </w:r>
    </w:p>
    <w:p w14:paraId="15DED322" w14:textId="77777777" w:rsidR="006249F4" w:rsidRPr="006249F4" w:rsidRDefault="006249F4" w:rsidP="006249F4">
      <w:pPr>
        <w:jc w:val="both"/>
        <w:rPr>
          <w:sz w:val="28"/>
          <w:szCs w:val="28"/>
        </w:rPr>
      </w:pPr>
      <w:r w:rsidRPr="006249F4">
        <w:rPr>
          <w:sz w:val="28"/>
          <w:szCs w:val="28"/>
        </w:rPr>
        <w:t>6.</w:t>
      </w:r>
      <w:r w:rsidRPr="006249F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567527" w14:textId="77777777" w:rsidR="006249F4" w:rsidRPr="006249F4" w:rsidRDefault="006249F4" w:rsidP="006249F4">
      <w:pPr>
        <w:jc w:val="both"/>
        <w:rPr>
          <w:b/>
          <w:sz w:val="28"/>
          <w:szCs w:val="28"/>
        </w:rPr>
      </w:pPr>
    </w:p>
    <w:p w14:paraId="41156E37" w14:textId="77777777" w:rsidR="006249F4" w:rsidRPr="006249F4" w:rsidRDefault="006249F4" w:rsidP="006249F4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6E320D84" w14:textId="77777777" w:rsidR="006249F4" w:rsidRPr="006249F4" w:rsidRDefault="006249F4" w:rsidP="006249F4">
      <w:pPr>
        <w:jc w:val="both"/>
        <w:rPr>
          <w:sz w:val="28"/>
          <w:szCs w:val="28"/>
          <w:lang w:eastAsia="uk-UA"/>
        </w:rPr>
      </w:pPr>
      <w:r w:rsidRPr="006249F4">
        <w:rPr>
          <w:b/>
          <w:sz w:val="28"/>
          <w:szCs w:val="28"/>
        </w:rPr>
        <w:t>В.о. міського голови</w:t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</w:r>
      <w:r w:rsidRPr="006249F4">
        <w:rPr>
          <w:b/>
          <w:sz w:val="28"/>
          <w:szCs w:val="28"/>
        </w:rPr>
        <w:tab/>
        <w:t>Б.Р.Шустер</w:t>
      </w:r>
    </w:p>
    <w:p w14:paraId="113D837B" w14:textId="77777777" w:rsidR="006249F4" w:rsidRPr="006249F4" w:rsidRDefault="006249F4" w:rsidP="006249F4">
      <w:pPr>
        <w:jc w:val="both"/>
        <w:rPr>
          <w:b/>
          <w:szCs w:val="24"/>
        </w:rPr>
      </w:pPr>
    </w:p>
    <w:p w14:paraId="7FE9C957" w14:textId="77777777" w:rsidR="006249F4" w:rsidRPr="006249F4" w:rsidRDefault="006249F4" w:rsidP="006249F4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043FD" w14:textId="77777777" w:rsidR="002016EC" w:rsidRDefault="002016EC">
      <w:r>
        <w:separator/>
      </w:r>
    </w:p>
  </w:endnote>
  <w:endnote w:type="continuationSeparator" w:id="0">
    <w:p w14:paraId="2092C1CF" w14:textId="77777777" w:rsidR="002016EC" w:rsidRDefault="0020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1AF67" w14:textId="77777777" w:rsidR="002016EC" w:rsidRDefault="002016EC">
      <w:r>
        <w:separator/>
      </w:r>
    </w:p>
  </w:footnote>
  <w:footnote w:type="continuationSeparator" w:id="0">
    <w:p w14:paraId="076401ED" w14:textId="77777777" w:rsidR="002016EC" w:rsidRDefault="00201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6E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49F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7FB72-337E-4255-9B0D-5212FB2CE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2404</Words>
  <Characters>1371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2024-10-22T09:37:00Z</dcterms:modified>
</cp:coreProperties>
</file>