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громадської будівлі з нежитловими приміщеннями   на земельній ділянці по вул.Івасюка   (к/н 4610160300:01:002:0188)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F10677" w14:textId="77777777" w:rsidR="006D6B0E" w:rsidRPr="006D6B0E" w:rsidRDefault="006D6B0E" w:rsidP="006D6B0E">
      <w:pPr>
        <w:ind w:firstLine="708"/>
        <w:jc w:val="both"/>
        <w:rPr>
          <w:sz w:val="28"/>
          <w:szCs w:val="28"/>
        </w:rPr>
      </w:pPr>
      <w:r w:rsidRPr="006D6B0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Постановою КМУ від 27.03.2019р. №367 про «</w:t>
      </w:r>
      <w:r w:rsidRPr="006D6B0E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6D6B0E">
        <w:rPr>
          <w:sz w:val="28"/>
          <w:szCs w:val="28"/>
        </w:rPr>
        <w:t>», розглянувши заяву гр. Луньо П.Є., беручи до уваги Витяг з Державного земельного кадастру про земельну ділянку (НВ-4614345382020 від 19.10.2020р.), довідку ОКП «БТІ та ЕО» від 29.10.2020р. №4322, Містобудівний розрахунок з техніко-економічними показниками, виконком Винниківської міської ради -</w:t>
      </w:r>
    </w:p>
    <w:p w14:paraId="5A91BDC0" w14:textId="77777777" w:rsidR="006D6B0E" w:rsidRPr="006D6B0E" w:rsidRDefault="006D6B0E" w:rsidP="006D6B0E">
      <w:pPr>
        <w:ind w:firstLine="708"/>
        <w:jc w:val="both"/>
        <w:rPr>
          <w:sz w:val="28"/>
          <w:szCs w:val="28"/>
        </w:rPr>
      </w:pPr>
      <w:r w:rsidRPr="006D6B0E">
        <w:rPr>
          <w:sz w:val="28"/>
          <w:szCs w:val="28"/>
        </w:rPr>
        <w:t xml:space="preserve"> </w:t>
      </w:r>
    </w:p>
    <w:p w14:paraId="24294345" w14:textId="77777777" w:rsidR="006D6B0E" w:rsidRPr="006D6B0E" w:rsidRDefault="006D6B0E" w:rsidP="006D6B0E">
      <w:pPr>
        <w:ind w:firstLine="708"/>
        <w:jc w:val="center"/>
        <w:rPr>
          <w:b/>
          <w:sz w:val="28"/>
          <w:szCs w:val="28"/>
        </w:rPr>
      </w:pPr>
      <w:r w:rsidRPr="006D6B0E">
        <w:rPr>
          <w:b/>
          <w:sz w:val="28"/>
          <w:szCs w:val="28"/>
        </w:rPr>
        <w:t>ВИРІШИВ:</w:t>
      </w:r>
    </w:p>
    <w:p w14:paraId="5E0683B5" w14:textId="77777777" w:rsidR="006D6B0E" w:rsidRPr="006D6B0E" w:rsidRDefault="006D6B0E" w:rsidP="006D6B0E">
      <w:pPr>
        <w:jc w:val="both"/>
        <w:rPr>
          <w:b/>
          <w:sz w:val="28"/>
          <w:szCs w:val="28"/>
        </w:rPr>
      </w:pPr>
    </w:p>
    <w:p w14:paraId="3AF7A832" w14:textId="3CAA74B2" w:rsidR="006D6B0E" w:rsidRPr="006D6B0E" w:rsidRDefault="006D6B0E" w:rsidP="006D6B0E">
      <w:pPr>
        <w:ind w:right="-1"/>
        <w:jc w:val="both"/>
        <w:rPr>
          <w:b/>
          <w:sz w:val="28"/>
          <w:szCs w:val="28"/>
        </w:rPr>
      </w:pPr>
      <w:r w:rsidRPr="006D6B0E">
        <w:rPr>
          <w:sz w:val="28"/>
          <w:szCs w:val="28"/>
        </w:rPr>
        <w:t>1.</w:t>
      </w:r>
      <w:r w:rsidRPr="006D6B0E">
        <w:rPr>
          <w:sz w:val="28"/>
          <w:szCs w:val="28"/>
        </w:rPr>
        <w:tab/>
        <w:t>Надати</w:t>
      </w:r>
      <w:r w:rsidRPr="006D6B0E">
        <w:rPr>
          <w:b/>
          <w:sz w:val="28"/>
          <w:szCs w:val="28"/>
        </w:rPr>
        <w:t xml:space="preserve"> </w:t>
      </w:r>
      <w:r w:rsidRPr="006D6B0E">
        <w:rPr>
          <w:sz w:val="28"/>
          <w:szCs w:val="28"/>
        </w:rPr>
        <w:t>гр. Луньо Петру Євгеновичу містобудівні умови та обмеження на проектування та нове будівництво громадської будівлі з нежитловими п</w:t>
      </w:r>
      <w:r>
        <w:rPr>
          <w:sz w:val="28"/>
          <w:szCs w:val="28"/>
        </w:rPr>
        <w:t>риміщеннями</w:t>
      </w:r>
      <w:r w:rsidRPr="006D6B0E">
        <w:rPr>
          <w:sz w:val="28"/>
          <w:szCs w:val="28"/>
        </w:rPr>
        <w:t xml:space="preserve"> на земельній</w:t>
      </w:r>
      <w:r>
        <w:rPr>
          <w:sz w:val="28"/>
          <w:szCs w:val="28"/>
        </w:rPr>
        <w:t xml:space="preserve"> ділянці по вул.Івасюка</w:t>
      </w:r>
      <w:r w:rsidRPr="006D6B0E">
        <w:rPr>
          <w:sz w:val="28"/>
          <w:szCs w:val="28"/>
        </w:rPr>
        <w:t xml:space="preserve"> (к/н 4610160300:01:002:018</w:t>
      </w:r>
      <w:r>
        <w:rPr>
          <w:sz w:val="28"/>
          <w:szCs w:val="28"/>
        </w:rPr>
        <w:t xml:space="preserve">8) у   </w:t>
      </w:r>
      <w:r w:rsidRPr="006D6B0E">
        <w:rPr>
          <w:sz w:val="28"/>
          <w:szCs w:val="28"/>
        </w:rPr>
        <w:t>м. Винники.</w:t>
      </w:r>
    </w:p>
    <w:p w14:paraId="49FC6027" w14:textId="4A498F64" w:rsidR="006D6B0E" w:rsidRPr="006D6B0E" w:rsidRDefault="006D6B0E" w:rsidP="006D6B0E">
      <w:pPr>
        <w:ind w:right="-1"/>
        <w:jc w:val="both"/>
        <w:rPr>
          <w:sz w:val="28"/>
          <w:szCs w:val="28"/>
        </w:rPr>
      </w:pPr>
      <w:r w:rsidRPr="006D6B0E">
        <w:rPr>
          <w:sz w:val="28"/>
          <w:szCs w:val="28"/>
        </w:rPr>
        <w:t>2.</w:t>
      </w:r>
      <w:r w:rsidRPr="006D6B0E">
        <w:rPr>
          <w:b/>
          <w:sz w:val="28"/>
          <w:szCs w:val="28"/>
        </w:rPr>
        <w:tab/>
      </w:r>
      <w:r w:rsidRPr="006D6B0E">
        <w:rPr>
          <w:sz w:val="28"/>
          <w:szCs w:val="28"/>
        </w:rPr>
        <w:t>Доручити відділу містобудування виконати</w:t>
      </w:r>
      <w:r w:rsidRPr="006D6B0E">
        <w:rPr>
          <w:b/>
          <w:sz w:val="28"/>
          <w:szCs w:val="28"/>
        </w:rPr>
        <w:t xml:space="preserve"> </w:t>
      </w:r>
      <w:r w:rsidRPr="006D6B0E">
        <w:rPr>
          <w:sz w:val="28"/>
          <w:szCs w:val="28"/>
        </w:rPr>
        <w:t>містобудівні умови та обмеження на проектування та нове будівництво громадської будівлі з нежитловими пр</w:t>
      </w:r>
      <w:r>
        <w:rPr>
          <w:sz w:val="28"/>
          <w:szCs w:val="28"/>
        </w:rPr>
        <w:t>иміщеннями на земельній ділянці по вул.Івасюка</w:t>
      </w:r>
      <w:r w:rsidRPr="006D6B0E">
        <w:rPr>
          <w:sz w:val="28"/>
          <w:szCs w:val="28"/>
        </w:rPr>
        <w:t xml:space="preserve"> </w:t>
      </w:r>
      <w:r w:rsidRPr="006D6B0E">
        <w:rPr>
          <w:sz w:val="28"/>
          <w:szCs w:val="28"/>
          <w:lang w:val="ru-RU"/>
        </w:rPr>
        <w:t>(к/н 4610160300:0</w:t>
      </w:r>
      <w:r w:rsidRPr="006D6B0E">
        <w:rPr>
          <w:sz w:val="28"/>
          <w:szCs w:val="28"/>
        </w:rPr>
        <w:t>1</w:t>
      </w:r>
      <w:r w:rsidRPr="006D6B0E">
        <w:rPr>
          <w:sz w:val="28"/>
          <w:szCs w:val="28"/>
          <w:lang w:val="ru-RU"/>
        </w:rPr>
        <w:t>:002:01</w:t>
      </w:r>
      <w:r w:rsidRPr="006D6B0E">
        <w:rPr>
          <w:sz w:val="28"/>
          <w:szCs w:val="28"/>
        </w:rPr>
        <w:t>8</w:t>
      </w:r>
      <w:r>
        <w:rPr>
          <w:sz w:val="28"/>
          <w:szCs w:val="28"/>
        </w:rPr>
        <w:t xml:space="preserve">8) у   </w:t>
      </w:r>
      <w:r w:rsidRPr="006D6B0E">
        <w:rPr>
          <w:sz w:val="28"/>
          <w:szCs w:val="28"/>
        </w:rPr>
        <w:t>м. Винники.</w:t>
      </w:r>
    </w:p>
    <w:p w14:paraId="720197C6" w14:textId="030386B7" w:rsidR="006D6B0E" w:rsidRPr="006D6B0E" w:rsidRDefault="006D6B0E" w:rsidP="006D6B0E">
      <w:pPr>
        <w:ind w:right="-1"/>
        <w:jc w:val="both"/>
        <w:rPr>
          <w:sz w:val="28"/>
          <w:szCs w:val="28"/>
        </w:rPr>
      </w:pPr>
      <w:r w:rsidRPr="006D6B0E">
        <w:rPr>
          <w:sz w:val="28"/>
          <w:szCs w:val="28"/>
        </w:rPr>
        <w:t>3.</w:t>
      </w:r>
      <w:r w:rsidRPr="006D6B0E">
        <w:rPr>
          <w:sz w:val="28"/>
          <w:szCs w:val="28"/>
        </w:rPr>
        <w:tab/>
        <w:t>Громадській будівлі, яка проектуються на земельній ділянці по вул.</w:t>
      </w:r>
      <w:r>
        <w:rPr>
          <w:sz w:val="28"/>
          <w:szCs w:val="28"/>
        </w:rPr>
        <w:t>Івасюка</w:t>
      </w:r>
      <w:r w:rsidRPr="006D6B0E">
        <w:rPr>
          <w:sz w:val="28"/>
          <w:szCs w:val="28"/>
        </w:rPr>
        <w:t xml:space="preserve"> (к/н 4610160300:01:002:0188</w:t>
      </w:r>
      <w:r w:rsidRPr="006D6B0E">
        <w:rPr>
          <w:bCs/>
          <w:sz w:val="28"/>
          <w:szCs w:val="28"/>
        </w:rPr>
        <w:t>) у м. Винники</w:t>
      </w:r>
      <w:r w:rsidRPr="006D6B0E">
        <w:rPr>
          <w:sz w:val="28"/>
          <w:szCs w:val="28"/>
        </w:rPr>
        <w:t xml:space="preserve">, присвоїти поштову адресу, а саме: вул. Винна Гора, 10-в </w:t>
      </w:r>
      <w:r w:rsidRPr="006D6B0E">
        <w:rPr>
          <w:sz w:val="28"/>
          <w:szCs w:val="28"/>
          <w:lang w:val="ru-RU"/>
        </w:rPr>
        <w:t>(</w:t>
      </w:r>
      <w:r w:rsidRPr="006D6B0E">
        <w:rPr>
          <w:sz w:val="28"/>
          <w:szCs w:val="28"/>
        </w:rPr>
        <w:t xml:space="preserve">к/н 4610160300:01:002:0188) у  м. Винники </w:t>
      </w:r>
    </w:p>
    <w:p w14:paraId="42287E71" w14:textId="77777777" w:rsidR="006D6B0E" w:rsidRPr="006D6B0E" w:rsidRDefault="006D6B0E" w:rsidP="006D6B0E">
      <w:pPr>
        <w:ind w:right="-1"/>
        <w:jc w:val="both"/>
        <w:rPr>
          <w:sz w:val="28"/>
          <w:szCs w:val="28"/>
        </w:rPr>
      </w:pPr>
      <w:r w:rsidRPr="006D6B0E">
        <w:rPr>
          <w:sz w:val="28"/>
          <w:szCs w:val="28"/>
        </w:rPr>
        <w:lastRenderedPageBreak/>
        <w:t>4.</w:t>
      </w:r>
      <w:r w:rsidRPr="006D6B0E">
        <w:rPr>
          <w:sz w:val="28"/>
          <w:szCs w:val="28"/>
        </w:rPr>
        <w:tab/>
        <w:t>Зобов’язати гр. Луньо П.Є.:</w:t>
      </w:r>
    </w:p>
    <w:p w14:paraId="2687841A" w14:textId="77777777" w:rsidR="006D6B0E" w:rsidRPr="006D6B0E" w:rsidRDefault="006D6B0E" w:rsidP="006D6B0E">
      <w:pPr>
        <w:jc w:val="both"/>
        <w:rPr>
          <w:sz w:val="28"/>
          <w:szCs w:val="28"/>
        </w:rPr>
      </w:pPr>
      <w:r w:rsidRPr="006D6B0E">
        <w:rPr>
          <w:sz w:val="28"/>
          <w:szCs w:val="28"/>
        </w:rPr>
        <w:t>4.1.</w:t>
      </w:r>
      <w:r w:rsidRPr="006D6B0E">
        <w:rPr>
          <w:b/>
          <w:sz w:val="28"/>
          <w:szCs w:val="28"/>
        </w:rPr>
        <w:tab/>
      </w:r>
      <w:r w:rsidRPr="006D6B0E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37E3A520" w14:textId="77777777" w:rsidR="006D6B0E" w:rsidRPr="006D6B0E" w:rsidRDefault="006D6B0E" w:rsidP="006D6B0E">
      <w:pPr>
        <w:jc w:val="both"/>
        <w:rPr>
          <w:sz w:val="28"/>
          <w:szCs w:val="28"/>
        </w:rPr>
      </w:pPr>
      <w:r w:rsidRPr="006D6B0E">
        <w:rPr>
          <w:sz w:val="28"/>
          <w:szCs w:val="28"/>
        </w:rPr>
        <w:t>4.2.</w:t>
      </w:r>
      <w:r w:rsidRPr="006D6B0E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334281A3" w14:textId="77777777" w:rsidR="006D6B0E" w:rsidRPr="006D6B0E" w:rsidRDefault="006D6B0E" w:rsidP="006D6B0E">
      <w:pPr>
        <w:jc w:val="both"/>
        <w:rPr>
          <w:sz w:val="28"/>
          <w:szCs w:val="28"/>
        </w:rPr>
      </w:pPr>
      <w:r w:rsidRPr="006D6B0E">
        <w:rPr>
          <w:sz w:val="28"/>
          <w:szCs w:val="28"/>
        </w:rPr>
        <w:t>4.3.</w:t>
      </w:r>
      <w:r w:rsidRPr="006D6B0E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197408DC" w14:textId="77777777" w:rsidR="006D6B0E" w:rsidRPr="006D6B0E" w:rsidRDefault="006D6B0E" w:rsidP="006D6B0E">
      <w:pPr>
        <w:jc w:val="both"/>
        <w:rPr>
          <w:sz w:val="28"/>
          <w:szCs w:val="28"/>
        </w:rPr>
      </w:pPr>
      <w:r w:rsidRPr="006D6B0E">
        <w:rPr>
          <w:sz w:val="28"/>
          <w:szCs w:val="28"/>
        </w:rPr>
        <w:t>4.4.</w:t>
      </w:r>
      <w:r w:rsidRPr="006D6B0E">
        <w:rPr>
          <w:sz w:val="28"/>
          <w:szCs w:val="28"/>
        </w:rPr>
        <w:tab/>
        <w:t>Звернутись в</w:t>
      </w:r>
      <w:r w:rsidRPr="006D6B0E">
        <w:rPr>
          <w:b/>
          <w:sz w:val="28"/>
          <w:szCs w:val="28"/>
        </w:rPr>
        <w:t xml:space="preserve"> </w:t>
      </w:r>
      <w:r w:rsidRPr="006D6B0E">
        <w:rPr>
          <w:sz w:val="28"/>
          <w:szCs w:val="28"/>
        </w:rPr>
        <w:t>Департамент</w:t>
      </w:r>
      <w:r w:rsidRPr="006D6B0E">
        <w:rPr>
          <w:b/>
          <w:sz w:val="28"/>
          <w:szCs w:val="28"/>
        </w:rPr>
        <w:t xml:space="preserve"> </w:t>
      </w:r>
      <w:r w:rsidRPr="006D6B0E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13848DB5" w14:textId="77777777" w:rsidR="006D6B0E" w:rsidRPr="006D6B0E" w:rsidRDefault="006D6B0E" w:rsidP="006D6B0E">
      <w:pPr>
        <w:jc w:val="both"/>
        <w:rPr>
          <w:sz w:val="28"/>
          <w:szCs w:val="28"/>
        </w:rPr>
      </w:pPr>
      <w:r w:rsidRPr="006D6B0E">
        <w:rPr>
          <w:sz w:val="28"/>
          <w:szCs w:val="28"/>
        </w:rPr>
        <w:t>4.5.</w:t>
      </w:r>
      <w:r w:rsidRPr="006D6B0E">
        <w:rPr>
          <w:b/>
          <w:sz w:val="28"/>
          <w:szCs w:val="28"/>
        </w:rPr>
        <w:tab/>
      </w:r>
      <w:r w:rsidRPr="006D6B0E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F3D0B8E" w14:textId="77777777" w:rsidR="006D6B0E" w:rsidRPr="006D6B0E" w:rsidRDefault="006D6B0E" w:rsidP="006D6B0E">
      <w:pPr>
        <w:jc w:val="both"/>
        <w:rPr>
          <w:sz w:val="28"/>
          <w:szCs w:val="28"/>
        </w:rPr>
      </w:pPr>
      <w:r w:rsidRPr="006D6B0E">
        <w:rPr>
          <w:sz w:val="28"/>
          <w:szCs w:val="28"/>
        </w:rPr>
        <w:t>4.6.</w:t>
      </w:r>
      <w:r w:rsidRPr="006D6B0E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43F12645" w14:textId="77777777" w:rsidR="006D6B0E" w:rsidRPr="006D6B0E" w:rsidRDefault="006D6B0E" w:rsidP="006D6B0E">
      <w:pPr>
        <w:jc w:val="both"/>
        <w:rPr>
          <w:sz w:val="28"/>
          <w:szCs w:val="28"/>
        </w:rPr>
      </w:pPr>
      <w:r w:rsidRPr="006D6B0E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1555FD2F" w14:textId="77777777" w:rsidR="006D6B0E" w:rsidRPr="006D6B0E" w:rsidRDefault="006D6B0E" w:rsidP="006D6B0E">
      <w:pPr>
        <w:jc w:val="both"/>
        <w:rPr>
          <w:sz w:val="28"/>
          <w:szCs w:val="28"/>
        </w:rPr>
      </w:pPr>
      <w:r w:rsidRPr="006D6B0E">
        <w:rPr>
          <w:sz w:val="28"/>
          <w:szCs w:val="28"/>
        </w:rPr>
        <w:t>4.7.</w:t>
      </w:r>
      <w:r w:rsidRPr="006D6B0E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1EDEBEEE" w14:textId="77777777" w:rsidR="006D6B0E" w:rsidRPr="006D6B0E" w:rsidRDefault="006D6B0E" w:rsidP="006D6B0E">
      <w:pPr>
        <w:jc w:val="both"/>
        <w:rPr>
          <w:sz w:val="28"/>
          <w:szCs w:val="28"/>
        </w:rPr>
      </w:pPr>
      <w:r w:rsidRPr="006D6B0E">
        <w:rPr>
          <w:sz w:val="28"/>
          <w:szCs w:val="28"/>
        </w:rPr>
        <w:t>4.8.</w:t>
      </w:r>
      <w:r w:rsidRPr="006D6B0E">
        <w:rPr>
          <w:b/>
          <w:sz w:val="28"/>
          <w:szCs w:val="28"/>
        </w:rPr>
        <w:tab/>
      </w:r>
      <w:r w:rsidRPr="006D6B0E">
        <w:rPr>
          <w:sz w:val="28"/>
          <w:szCs w:val="28"/>
        </w:rPr>
        <w:t>Після завершення будівельних робіт з нового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624F758B" w14:textId="77777777" w:rsidR="006D6B0E" w:rsidRPr="006D6B0E" w:rsidRDefault="006D6B0E" w:rsidP="006D6B0E">
      <w:pPr>
        <w:jc w:val="both"/>
        <w:rPr>
          <w:sz w:val="28"/>
          <w:szCs w:val="28"/>
        </w:rPr>
      </w:pPr>
      <w:r w:rsidRPr="006D6B0E">
        <w:rPr>
          <w:sz w:val="28"/>
          <w:szCs w:val="28"/>
        </w:rPr>
        <w:t>5.</w:t>
      </w:r>
      <w:r w:rsidRPr="006D6B0E">
        <w:rPr>
          <w:b/>
          <w:sz w:val="28"/>
          <w:szCs w:val="28"/>
        </w:rPr>
        <w:tab/>
      </w:r>
      <w:r w:rsidRPr="006D6B0E">
        <w:rPr>
          <w:sz w:val="28"/>
          <w:szCs w:val="28"/>
        </w:rPr>
        <w:t xml:space="preserve">Роз’яснити гр. Луньо П.Є., що будівельні роботи можна розпочинати тільки після отримання відповідних дозволів, згідно державних норм та правил. </w:t>
      </w:r>
    </w:p>
    <w:p w14:paraId="1D5D4178" w14:textId="77777777" w:rsidR="006D6B0E" w:rsidRPr="006D6B0E" w:rsidRDefault="006D6B0E" w:rsidP="006D6B0E">
      <w:pPr>
        <w:jc w:val="both"/>
        <w:rPr>
          <w:sz w:val="28"/>
          <w:szCs w:val="28"/>
        </w:rPr>
      </w:pPr>
      <w:r w:rsidRPr="006D6B0E">
        <w:rPr>
          <w:sz w:val="28"/>
          <w:szCs w:val="28"/>
        </w:rPr>
        <w:t>6.</w:t>
      </w:r>
      <w:r w:rsidRPr="006D6B0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DA5689F" w14:textId="77777777" w:rsidR="006D6B0E" w:rsidRPr="006D6B0E" w:rsidRDefault="006D6B0E" w:rsidP="006D6B0E">
      <w:pPr>
        <w:jc w:val="both"/>
        <w:rPr>
          <w:b/>
          <w:sz w:val="28"/>
          <w:szCs w:val="28"/>
        </w:rPr>
      </w:pPr>
    </w:p>
    <w:p w14:paraId="6E88EEB8" w14:textId="77777777" w:rsidR="006D6B0E" w:rsidRPr="006D6B0E" w:rsidRDefault="006D6B0E" w:rsidP="006D6B0E">
      <w:pPr>
        <w:jc w:val="both"/>
        <w:rPr>
          <w:sz w:val="28"/>
          <w:szCs w:val="28"/>
          <w:lang w:eastAsia="uk-UA"/>
        </w:rPr>
      </w:pPr>
      <w:bookmarkStart w:id="1" w:name="_GoBack"/>
      <w:bookmarkEnd w:id="1"/>
      <w:r w:rsidRPr="006D6B0E">
        <w:rPr>
          <w:b/>
          <w:sz w:val="28"/>
          <w:szCs w:val="28"/>
        </w:rPr>
        <w:t>В.о. міського голови</w:t>
      </w:r>
      <w:r w:rsidRPr="006D6B0E">
        <w:rPr>
          <w:b/>
          <w:sz w:val="28"/>
          <w:szCs w:val="28"/>
        </w:rPr>
        <w:tab/>
      </w:r>
      <w:r w:rsidRPr="006D6B0E">
        <w:rPr>
          <w:b/>
          <w:sz w:val="28"/>
          <w:szCs w:val="28"/>
        </w:rPr>
        <w:tab/>
      </w:r>
      <w:r w:rsidRPr="006D6B0E">
        <w:rPr>
          <w:b/>
          <w:sz w:val="28"/>
          <w:szCs w:val="28"/>
        </w:rPr>
        <w:tab/>
      </w:r>
      <w:r w:rsidRPr="006D6B0E">
        <w:rPr>
          <w:b/>
          <w:sz w:val="28"/>
          <w:szCs w:val="28"/>
        </w:rPr>
        <w:tab/>
      </w:r>
      <w:r w:rsidRPr="006D6B0E">
        <w:rPr>
          <w:b/>
          <w:sz w:val="28"/>
          <w:szCs w:val="28"/>
        </w:rPr>
        <w:tab/>
      </w:r>
      <w:r w:rsidRPr="006D6B0E">
        <w:rPr>
          <w:b/>
          <w:sz w:val="28"/>
          <w:szCs w:val="28"/>
        </w:rPr>
        <w:tab/>
      </w:r>
      <w:r w:rsidRPr="006D6B0E">
        <w:rPr>
          <w:b/>
          <w:sz w:val="28"/>
          <w:szCs w:val="28"/>
        </w:rPr>
        <w:tab/>
      </w:r>
      <w:r w:rsidRPr="006D6B0E">
        <w:rPr>
          <w:b/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7E8B2" w14:textId="77777777" w:rsidR="003702BE" w:rsidRDefault="003702BE">
      <w:r>
        <w:separator/>
      </w:r>
    </w:p>
  </w:endnote>
  <w:endnote w:type="continuationSeparator" w:id="0">
    <w:p w14:paraId="4D84DDB4" w14:textId="77777777" w:rsidR="003702BE" w:rsidRDefault="00370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F94C8" w14:textId="77777777" w:rsidR="003702BE" w:rsidRDefault="003702BE">
      <w:r>
        <w:separator/>
      </w:r>
    </w:p>
  </w:footnote>
  <w:footnote w:type="continuationSeparator" w:id="0">
    <w:p w14:paraId="2C18C0C6" w14:textId="77777777" w:rsidR="003702BE" w:rsidRDefault="003702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02B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D6B0E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7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596A3-98FF-4705-B547-47AAC0F88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2218</Words>
  <Characters>1265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2024-10-23T09:35:00Z</dcterms:modified>
</cp:coreProperties>
</file>