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№481 від 30.10.2020 року на централізоване   водопостачання та водовідведення   магазину продовольчих та непродовольчих товарів   по вул. Галицька,88а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1CADF1" w14:textId="77777777" w:rsidR="00745028" w:rsidRPr="00745028" w:rsidRDefault="00745028" w:rsidP="00745028">
      <w:pPr>
        <w:ind w:firstLine="720"/>
        <w:jc w:val="both"/>
        <w:rPr>
          <w:sz w:val="28"/>
          <w:szCs w:val="28"/>
        </w:rPr>
      </w:pPr>
      <w:r w:rsidRPr="00745028">
        <w:rPr>
          <w:sz w:val="28"/>
          <w:szCs w:val="28"/>
        </w:rPr>
        <w:t xml:space="preserve">Розглянувши директора ТзОВ “АТБ-МАРКЕТ”, зареєстроване у виконавчому комітеті Винниківської міської ради за № 2858/04-20/18 від 13.10.2020 року про видачу технічних умов на водопостачання та водовідведення магазину продовольчих та непродовольчих товарів по вул.Галицька,88а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7449EE49" w14:textId="77777777" w:rsidR="00745028" w:rsidRPr="00745028" w:rsidRDefault="00745028" w:rsidP="00745028">
      <w:pPr>
        <w:jc w:val="both"/>
        <w:rPr>
          <w:sz w:val="28"/>
          <w:szCs w:val="28"/>
        </w:rPr>
      </w:pPr>
    </w:p>
    <w:p w14:paraId="53474A8C" w14:textId="77777777" w:rsidR="00745028" w:rsidRPr="00745028" w:rsidRDefault="00745028" w:rsidP="00745028">
      <w:pPr>
        <w:jc w:val="center"/>
        <w:rPr>
          <w:sz w:val="28"/>
          <w:szCs w:val="28"/>
        </w:rPr>
      </w:pPr>
      <w:r w:rsidRPr="00745028">
        <w:rPr>
          <w:sz w:val="28"/>
          <w:szCs w:val="28"/>
        </w:rPr>
        <w:t>В И Р І Ш И В :</w:t>
      </w:r>
    </w:p>
    <w:p w14:paraId="7103C994" w14:textId="77777777" w:rsidR="00745028" w:rsidRPr="00745028" w:rsidRDefault="00745028" w:rsidP="00745028">
      <w:pPr>
        <w:jc w:val="both"/>
        <w:rPr>
          <w:sz w:val="28"/>
          <w:szCs w:val="28"/>
        </w:rPr>
      </w:pPr>
    </w:p>
    <w:p w14:paraId="3959221C" w14:textId="77777777" w:rsidR="00745028" w:rsidRPr="00745028" w:rsidRDefault="00745028" w:rsidP="00745028">
      <w:pPr>
        <w:jc w:val="both"/>
        <w:rPr>
          <w:sz w:val="28"/>
          <w:szCs w:val="28"/>
        </w:rPr>
      </w:pPr>
      <w:r w:rsidRPr="00745028">
        <w:rPr>
          <w:sz w:val="28"/>
          <w:szCs w:val="28"/>
        </w:rPr>
        <w:t xml:space="preserve">1. Затвердити технічні умови № 481 від 30.10.2020р. видані ТзОВ «АТБ-МАРКЕТ» на централізоване водопостачання та водовідведення магазину продовольчих та непродовольчих товарів по вул.Галицька,88а в м. Винники. </w:t>
      </w:r>
    </w:p>
    <w:p w14:paraId="2B7E6304" w14:textId="77777777" w:rsidR="00745028" w:rsidRPr="00745028" w:rsidRDefault="00745028" w:rsidP="00745028">
      <w:pPr>
        <w:jc w:val="both"/>
        <w:rPr>
          <w:sz w:val="28"/>
          <w:szCs w:val="28"/>
        </w:rPr>
      </w:pPr>
    </w:p>
    <w:p w14:paraId="2AA957F0" w14:textId="77777777" w:rsidR="00745028" w:rsidRPr="00745028" w:rsidRDefault="00745028" w:rsidP="00745028">
      <w:pPr>
        <w:jc w:val="both"/>
        <w:rPr>
          <w:sz w:val="28"/>
          <w:szCs w:val="28"/>
        </w:rPr>
      </w:pPr>
      <w:r w:rsidRPr="00745028"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465E6883" w14:textId="2BD6ED3F" w:rsidR="00745028" w:rsidRPr="00745028" w:rsidRDefault="00745028" w:rsidP="00745028">
      <w:pPr>
        <w:jc w:val="both"/>
        <w:rPr>
          <w:sz w:val="28"/>
          <w:szCs w:val="28"/>
        </w:rPr>
      </w:pPr>
    </w:p>
    <w:p w14:paraId="2EDC3378" w14:textId="77777777" w:rsidR="00745028" w:rsidRPr="00745028" w:rsidRDefault="00745028" w:rsidP="00745028">
      <w:pPr>
        <w:jc w:val="both"/>
        <w:rPr>
          <w:sz w:val="28"/>
          <w:szCs w:val="28"/>
        </w:rPr>
      </w:pPr>
      <w:r w:rsidRPr="00745028">
        <w:rPr>
          <w:sz w:val="28"/>
          <w:szCs w:val="28"/>
        </w:rPr>
        <w:t>Міський голова</w:t>
      </w:r>
      <w:r w:rsidRPr="00745028">
        <w:rPr>
          <w:sz w:val="28"/>
          <w:szCs w:val="28"/>
        </w:rPr>
        <w:tab/>
      </w:r>
      <w:r w:rsidRPr="00745028">
        <w:rPr>
          <w:sz w:val="28"/>
          <w:szCs w:val="28"/>
        </w:rPr>
        <w:tab/>
      </w:r>
      <w:r w:rsidRPr="00745028">
        <w:rPr>
          <w:sz w:val="28"/>
          <w:szCs w:val="28"/>
        </w:rPr>
        <w:tab/>
      </w:r>
      <w:r w:rsidRPr="00745028">
        <w:rPr>
          <w:sz w:val="28"/>
          <w:szCs w:val="28"/>
        </w:rPr>
        <w:tab/>
      </w:r>
      <w:r w:rsidRPr="00745028">
        <w:rPr>
          <w:sz w:val="28"/>
          <w:szCs w:val="28"/>
        </w:rPr>
        <w:tab/>
      </w:r>
      <w:r w:rsidRPr="00745028">
        <w:rPr>
          <w:sz w:val="28"/>
          <w:szCs w:val="28"/>
        </w:rPr>
        <w:tab/>
      </w:r>
      <w:r w:rsidRPr="00745028">
        <w:rPr>
          <w:sz w:val="28"/>
          <w:szCs w:val="28"/>
        </w:rPr>
        <w:tab/>
      </w:r>
      <w:r w:rsidRPr="00745028">
        <w:rPr>
          <w:sz w:val="28"/>
          <w:szCs w:val="28"/>
        </w:rPr>
        <w:tab/>
      </w:r>
      <w:r w:rsidRPr="00745028">
        <w:rPr>
          <w:sz w:val="28"/>
          <w:szCs w:val="28"/>
        </w:rPr>
        <w:tab/>
        <w:t>В.Л Квурт</w:t>
      </w:r>
    </w:p>
    <w:p w14:paraId="50AF602E" w14:textId="77777777" w:rsidR="00745028" w:rsidRPr="00745028" w:rsidRDefault="00745028" w:rsidP="00745028">
      <w:pPr>
        <w:jc w:val="both"/>
        <w:rPr>
          <w:sz w:val="28"/>
          <w:szCs w:val="28"/>
        </w:rPr>
      </w:pPr>
    </w:p>
    <w:p w14:paraId="067C5EA5" w14:textId="7ABB6074" w:rsidR="00745028" w:rsidRPr="00745028" w:rsidRDefault="00745028" w:rsidP="00745028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50E4F" w14:textId="77777777" w:rsidR="000E2B60" w:rsidRDefault="000E2B60">
      <w:r>
        <w:separator/>
      </w:r>
    </w:p>
  </w:endnote>
  <w:endnote w:type="continuationSeparator" w:id="0">
    <w:p w14:paraId="70065E57" w14:textId="77777777" w:rsidR="000E2B60" w:rsidRDefault="000E2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09C65" w14:textId="77777777" w:rsidR="000E2B60" w:rsidRDefault="000E2B60">
      <w:r>
        <w:separator/>
      </w:r>
    </w:p>
  </w:footnote>
  <w:footnote w:type="continuationSeparator" w:id="0">
    <w:p w14:paraId="50E3F48E" w14:textId="77777777" w:rsidR="000E2B60" w:rsidRDefault="000E2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2B6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028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23461-DE21-4101-B535-2E07E060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2024-10-22T10:38:00Z</dcterms:modified>
</cp:coreProperties>
</file>