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755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створення аукціонної комісії  з продажу об'єктів малої приватизації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C975510" w14:textId="77777777" w:rsidR="00EF544D" w:rsidRPr="00EF544D" w:rsidRDefault="00EF544D" w:rsidP="00EF544D">
      <w:pPr>
        <w:ind w:firstLine="720"/>
        <w:jc w:val="both"/>
        <w:rPr>
          <w:sz w:val="28"/>
          <w:szCs w:val="28"/>
        </w:rPr>
      </w:pPr>
      <w:r w:rsidRPr="00EF544D">
        <w:rPr>
          <w:sz w:val="28"/>
          <w:szCs w:val="28"/>
        </w:rPr>
        <w:t xml:space="preserve">Відповідно до Наказу Фонду державного майна України № 486 від 06.04.2018 року «Про затвердження Положення про діяльність аукціонної комісії для продажу об’єктів малої приватизації», Керуючись Законом України «Про місцеве самоврядування в Україні», постановою Кабінету Міністрів України №432 від 10.05.2018 року «Про затвердження Порядку проведення електронних аукціонів для продажу об’єктів малої приватизації», виконавчий комітет Винниківської міської ради </w:t>
      </w:r>
    </w:p>
    <w:p w14:paraId="54A73C26" w14:textId="77777777" w:rsidR="00EF544D" w:rsidRPr="00EF544D" w:rsidRDefault="00EF544D" w:rsidP="00EF544D">
      <w:pPr>
        <w:jc w:val="both"/>
        <w:rPr>
          <w:sz w:val="28"/>
          <w:szCs w:val="28"/>
        </w:rPr>
      </w:pPr>
    </w:p>
    <w:p w14:paraId="2EBB6907" w14:textId="77777777" w:rsidR="00EF544D" w:rsidRPr="00EF544D" w:rsidRDefault="00EF544D" w:rsidP="00EF544D">
      <w:pPr>
        <w:jc w:val="center"/>
        <w:rPr>
          <w:sz w:val="28"/>
          <w:szCs w:val="28"/>
        </w:rPr>
      </w:pPr>
      <w:r w:rsidRPr="00EF544D">
        <w:rPr>
          <w:sz w:val="28"/>
          <w:szCs w:val="28"/>
        </w:rPr>
        <w:t>вирішив:</w:t>
      </w:r>
    </w:p>
    <w:p w14:paraId="66B9089C" w14:textId="77777777" w:rsidR="00EF544D" w:rsidRPr="00EF544D" w:rsidRDefault="00EF544D" w:rsidP="00EF544D">
      <w:pPr>
        <w:jc w:val="both"/>
        <w:rPr>
          <w:sz w:val="28"/>
          <w:szCs w:val="28"/>
        </w:rPr>
      </w:pPr>
    </w:p>
    <w:p w14:paraId="638C250E" w14:textId="77777777" w:rsidR="00EF544D" w:rsidRPr="00EF544D" w:rsidRDefault="00EF544D" w:rsidP="00EF544D">
      <w:pPr>
        <w:jc w:val="both"/>
        <w:rPr>
          <w:sz w:val="28"/>
          <w:szCs w:val="28"/>
        </w:rPr>
      </w:pPr>
      <w:r w:rsidRPr="00EF544D">
        <w:rPr>
          <w:sz w:val="28"/>
          <w:szCs w:val="28"/>
        </w:rPr>
        <w:t>1.</w:t>
      </w:r>
      <w:r w:rsidRPr="00EF544D">
        <w:rPr>
          <w:sz w:val="28"/>
          <w:szCs w:val="28"/>
        </w:rPr>
        <w:tab/>
        <w:t>Створити аукціонну комісію з продажу об’єктів малої приватизації в кількості 5 осіб та затвердити персональний склад у складі:</w:t>
      </w:r>
    </w:p>
    <w:p w14:paraId="127688DE" w14:textId="77777777" w:rsidR="00EF544D" w:rsidRPr="00EF544D" w:rsidRDefault="00EF544D" w:rsidP="00EF544D">
      <w:pPr>
        <w:jc w:val="both"/>
        <w:rPr>
          <w:sz w:val="28"/>
          <w:szCs w:val="28"/>
        </w:rPr>
      </w:pPr>
      <w:r w:rsidRPr="00EF544D">
        <w:rPr>
          <w:sz w:val="28"/>
          <w:szCs w:val="28"/>
        </w:rPr>
        <w:t>Заступника міського голови з питань житлово-комунального господарства та фінансової політики – голова комісії;</w:t>
      </w:r>
    </w:p>
    <w:p w14:paraId="686D6D02" w14:textId="77777777" w:rsidR="00EF544D" w:rsidRPr="00EF544D" w:rsidRDefault="00EF544D" w:rsidP="00EF544D">
      <w:pPr>
        <w:jc w:val="both"/>
        <w:rPr>
          <w:sz w:val="28"/>
          <w:szCs w:val="28"/>
        </w:rPr>
      </w:pPr>
      <w:r w:rsidRPr="00EF544D">
        <w:rPr>
          <w:sz w:val="28"/>
          <w:szCs w:val="28"/>
        </w:rPr>
        <w:t>Секретаря ради, заступник голови комісії;</w:t>
      </w:r>
    </w:p>
    <w:p w14:paraId="48FBE70D" w14:textId="77777777" w:rsidR="00EF544D" w:rsidRPr="00EF544D" w:rsidRDefault="00EF544D" w:rsidP="00EF544D">
      <w:pPr>
        <w:jc w:val="both"/>
        <w:rPr>
          <w:sz w:val="28"/>
          <w:szCs w:val="28"/>
        </w:rPr>
      </w:pPr>
      <w:r w:rsidRPr="00EF544D">
        <w:rPr>
          <w:sz w:val="28"/>
          <w:szCs w:val="28"/>
        </w:rPr>
        <w:t>Головного спеціаліста - юриста юридичного відділу, секретар комісії;</w:t>
      </w:r>
    </w:p>
    <w:p w14:paraId="02DBCB32" w14:textId="77777777" w:rsidR="00EF544D" w:rsidRPr="00EF544D" w:rsidRDefault="00EF544D" w:rsidP="00EF544D">
      <w:pPr>
        <w:jc w:val="both"/>
        <w:rPr>
          <w:sz w:val="28"/>
          <w:szCs w:val="28"/>
        </w:rPr>
      </w:pPr>
      <w:r w:rsidRPr="00EF544D">
        <w:rPr>
          <w:sz w:val="28"/>
          <w:szCs w:val="28"/>
        </w:rPr>
        <w:t>Начальника юридичного відділу;</w:t>
      </w:r>
    </w:p>
    <w:p w14:paraId="450EFF1A" w14:textId="77777777" w:rsidR="00EF544D" w:rsidRPr="00EF544D" w:rsidRDefault="00EF544D" w:rsidP="00EF544D">
      <w:pPr>
        <w:jc w:val="both"/>
        <w:rPr>
          <w:sz w:val="28"/>
          <w:szCs w:val="28"/>
        </w:rPr>
      </w:pPr>
      <w:r w:rsidRPr="00EF544D">
        <w:rPr>
          <w:sz w:val="28"/>
          <w:szCs w:val="28"/>
        </w:rPr>
        <w:t>Начальника відділу фінансів та економіки.</w:t>
      </w:r>
    </w:p>
    <w:p w14:paraId="6B5D5C4A" w14:textId="77777777" w:rsidR="00EF544D" w:rsidRPr="00EF544D" w:rsidRDefault="00EF544D" w:rsidP="00EF544D">
      <w:pPr>
        <w:jc w:val="both"/>
        <w:rPr>
          <w:sz w:val="28"/>
          <w:szCs w:val="28"/>
        </w:rPr>
      </w:pPr>
      <w:bookmarkStart w:id="1" w:name="_GoBack"/>
      <w:bookmarkEnd w:id="1"/>
    </w:p>
    <w:p w14:paraId="77AA7D8A" w14:textId="77777777" w:rsidR="00EF544D" w:rsidRPr="00EF544D" w:rsidRDefault="00EF544D" w:rsidP="00EF544D">
      <w:pPr>
        <w:jc w:val="both"/>
        <w:rPr>
          <w:sz w:val="28"/>
          <w:szCs w:val="28"/>
        </w:rPr>
      </w:pPr>
      <w:r w:rsidRPr="00EF544D">
        <w:rPr>
          <w:sz w:val="28"/>
          <w:szCs w:val="28"/>
        </w:rPr>
        <w:t>2.</w:t>
      </w:r>
      <w:r w:rsidRPr="00EF544D">
        <w:rPr>
          <w:sz w:val="28"/>
          <w:szCs w:val="28"/>
        </w:rPr>
        <w:tab/>
        <w:t>Аукціонній комісії у своїй діяльності керуватися Положення про діяльність аукціонної комісії для продажу об’єктів малої приватизації, затвердженим Наказом Фонду державного майна України № 486 від 06.04.2018 року, постановою Кабінету Міністрів України №432 від 10.05.2018 року «Про затвердження Порядку проведення електронних аукціонів для продажу об’єктів малої приватизації», Законом України «Про приватизацію державного і комунального майна» та іншими нормативно – правовими актами.</w:t>
      </w:r>
    </w:p>
    <w:p w14:paraId="629EFE4F" w14:textId="77777777" w:rsidR="00EF544D" w:rsidRPr="00EF544D" w:rsidRDefault="00EF544D" w:rsidP="00EF544D">
      <w:pPr>
        <w:jc w:val="both"/>
        <w:rPr>
          <w:sz w:val="28"/>
          <w:szCs w:val="28"/>
        </w:rPr>
      </w:pPr>
    </w:p>
    <w:p w14:paraId="088EFB30" w14:textId="77777777" w:rsidR="00EF544D" w:rsidRPr="00EF544D" w:rsidRDefault="00EF544D" w:rsidP="00EF544D">
      <w:pPr>
        <w:jc w:val="both"/>
        <w:rPr>
          <w:sz w:val="28"/>
          <w:szCs w:val="28"/>
        </w:rPr>
      </w:pPr>
      <w:r w:rsidRPr="00EF544D">
        <w:rPr>
          <w:sz w:val="28"/>
          <w:szCs w:val="28"/>
        </w:rPr>
        <w:lastRenderedPageBreak/>
        <w:t>3.</w:t>
      </w:r>
      <w:r w:rsidRPr="00EF544D">
        <w:rPr>
          <w:sz w:val="28"/>
          <w:szCs w:val="28"/>
        </w:rPr>
        <w:tab/>
        <w:t>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14:paraId="704715C9" w14:textId="77777777" w:rsidR="00EF544D" w:rsidRPr="00EF544D" w:rsidRDefault="00EF544D" w:rsidP="00EF544D">
      <w:pPr>
        <w:jc w:val="both"/>
        <w:rPr>
          <w:sz w:val="28"/>
          <w:szCs w:val="28"/>
        </w:rPr>
      </w:pPr>
    </w:p>
    <w:p w14:paraId="721BA672" w14:textId="77777777" w:rsidR="00EF544D" w:rsidRPr="00EF544D" w:rsidRDefault="00EF544D" w:rsidP="00EF544D">
      <w:pPr>
        <w:jc w:val="both"/>
        <w:rPr>
          <w:sz w:val="28"/>
          <w:szCs w:val="28"/>
        </w:rPr>
      </w:pPr>
    </w:p>
    <w:p w14:paraId="29CD48F2" w14:textId="77777777" w:rsidR="00EF544D" w:rsidRPr="00EF544D" w:rsidRDefault="00EF544D" w:rsidP="00EF544D">
      <w:pPr>
        <w:jc w:val="both"/>
        <w:rPr>
          <w:sz w:val="28"/>
          <w:szCs w:val="28"/>
        </w:rPr>
      </w:pPr>
    </w:p>
    <w:p w14:paraId="4374242F" w14:textId="77777777" w:rsidR="00EF544D" w:rsidRPr="00EF544D" w:rsidRDefault="00EF544D" w:rsidP="00EF544D">
      <w:pPr>
        <w:jc w:val="both"/>
        <w:rPr>
          <w:sz w:val="28"/>
          <w:szCs w:val="28"/>
        </w:rPr>
      </w:pPr>
    </w:p>
    <w:p w14:paraId="599D08B9" w14:textId="77777777" w:rsidR="00EF544D" w:rsidRPr="00EF544D" w:rsidRDefault="00EF544D" w:rsidP="00EF544D">
      <w:pPr>
        <w:jc w:val="both"/>
        <w:rPr>
          <w:sz w:val="28"/>
          <w:szCs w:val="28"/>
        </w:rPr>
      </w:pPr>
      <w:r w:rsidRPr="00EF544D">
        <w:rPr>
          <w:sz w:val="28"/>
          <w:szCs w:val="28"/>
        </w:rPr>
        <w:t>Міський голова                                                                                  В. Квурт</w:t>
      </w:r>
    </w:p>
    <w:p w14:paraId="01C471E0" w14:textId="77777777" w:rsidR="00213958" w:rsidRPr="006F2805" w:rsidRDefault="00213958" w:rsidP="00EF544D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F524E4" w14:textId="77777777" w:rsidR="00CE3211" w:rsidRDefault="00CE3211">
      <w:r>
        <w:separator/>
      </w:r>
    </w:p>
  </w:endnote>
  <w:endnote w:type="continuationSeparator" w:id="0">
    <w:p w14:paraId="4CB68F99" w14:textId="77777777" w:rsidR="00CE3211" w:rsidRDefault="00CE3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8C5560" w14:textId="77777777" w:rsidR="00CE3211" w:rsidRDefault="00CE3211">
      <w:r>
        <w:separator/>
      </w:r>
    </w:p>
  </w:footnote>
  <w:footnote w:type="continuationSeparator" w:id="0">
    <w:p w14:paraId="2D465766" w14:textId="77777777" w:rsidR="00CE3211" w:rsidRDefault="00CE32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3211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F544D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31CC45-C06A-4A33-9180-754DB6ADB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1260</Words>
  <Characters>719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2024-10-22T13:24:00Z</dcterms:modified>
</cp:coreProperties>
</file>