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 документації на " Капітальний ремонт    паркувального майданчика по вул. Тиха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BF6FAA" w14:textId="77777777" w:rsidR="00EA6F10" w:rsidRPr="00EA6F10" w:rsidRDefault="00EA6F10" w:rsidP="00EA6F10">
      <w:pPr>
        <w:rPr>
          <w:sz w:val="28"/>
          <w:szCs w:val="28"/>
        </w:rPr>
      </w:pPr>
      <w:r w:rsidRPr="00EA6F10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92BC517" w14:textId="77777777" w:rsidR="00EA6F10" w:rsidRPr="00EA6F10" w:rsidRDefault="00EA6F10" w:rsidP="00EA6F10">
      <w:pPr>
        <w:rPr>
          <w:sz w:val="28"/>
          <w:szCs w:val="28"/>
        </w:rPr>
      </w:pPr>
    </w:p>
    <w:p w14:paraId="7F34F89D" w14:textId="397644C1" w:rsidR="00EA6F10" w:rsidRDefault="00EA6F10" w:rsidP="00EA6F10">
      <w:pPr>
        <w:jc w:val="center"/>
        <w:rPr>
          <w:sz w:val="28"/>
          <w:szCs w:val="28"/>
        </w:rPr>
      </w:pPr>
      <w:r w:rsidRPr="00EA6F10">
        <w:rPr>
          <w:sz w:val="28"/>
          <w:szCs w:val="28"/>
        </w:rPr>
        <w:t>ВИРІШИВ:</w:t>
      </w:r>
      <w:bookmarkStart w:id="1" w:name="_GoBack"/>
      <w:bookmarkEnd w:id="1"/>
    </w:p>
    <w:p w14:paraId="382D35D0" w14:textId="77777777" w:rsidR="00EA6F10" w:rsidRPr="00EA6F10" w:rsidRDefault="00EA6F10" w:rsidP="00EA6F10">
      <w:pPr>
        <w:rPr>
          <w:sz w:val="28"/>
          <w:szCs w:val="28"/>
        </w:rPr>
      </w:pPr>
    </w:p>
    <w:p w14:paraId="2E32A981" w14:textId="77777777" w:rsidR="00EA6F10" w:rsidRPr="00EA6F10" w:rsidRDefault="00EA6F10" w:rsidP="00EA6F10">
      <w:pPr>
        <w:rPr>
          <w:sz w:val="28"/>
          <w:szCs w:val="28"/>
        </w:rPr>
      </w:pPr>
      <w:r w:rsidRPr="00EA6F10">
        <w:rPr>
          <w:sz w:val="28"/>
          <w:szCs w:val="28"/>
        </w:rPr>
        <w:t>1.Затвердити  проектно-кошторисну документацію  на  « Капітальний ремонт паркувального майданчика  по вул. Тиха  у м. Винники»</w:t>
      </w:r>
    </w:p>
    <w:p w14:paraId="689D871D" w14:textId="77777777" w:rsidR="00EA6F10" w:rsidRPr="00EA6F10" w:rsidRDefault="00EA6F10" w:rsidP="00EA6F10">
      <w:pPr>
        <w:rPr>
          <w:sz w:val="28"/>
          <w:szCs w:val="28"/>
        </w:rPr>
      </w:pPr>
    </w:p>
    <w:p w14:paraId="7E5547C9" w14:textId="77777777" w:rsidR="00EA6F10" w:rsidRPr="00EA6F10" w:rsidRDefault="00EA6F10" w:rsidP="00EA6F10">
      <w:pPr>
        <w:rPr>
          <w:sz w:val="28"/>
          <w:szCs w:val="28"/>
        </w:rPr>
      </w:pPr>
      <w:r w:rsidRPr="00EA6F10">
        <w:rPr>
          <w:sz w:val="28"/>
          <w:szCs w:val="28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28AFEB93" w14:textId="77777777" w:rsidR="00EA6F10" w:rsidRPr="00EA6F10" w:rsidRDefault="00EA6F10" w:rsidP="00EA6F10">
      <w:pPr>
        <w:rPr>
          <w:sz w:val="28"/>
          <w:szCs w:val="28"/>
        </w:rPr>
      </w:pPr>
    </w:p>
    <w:p w14:paraId="7FED1C1F" w14:textId="77777777" w:rsidR="00EA6F10" w:rsidRPr="00EA6F10" w:rsidRDefault="00EA6F10" w:rsidP="00EA6F10">
      <w:pPr>
        <w:rPr>
          <w:sz w:val="28"/>
          <w:szCs w:val="28"/>
        </w:rPr>
      </w:pPr>
      <w:r w:rsidRPr="00EA6F10">
        <w:rPr>
          <w:sz w:val="28"/>
          <w:szCs w:val="28"/>
        </w:rPr>
        <w:t xml:space="preserve">         Міський голова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5AC89E" w14:textId="77777777" w:rsidR="00C67550" w:rsidRDefault="00C67550">
      <w:r>
        <w:separator/>
      </w:r>
    </w:p>
  </w:endnote>
  <w:endnote w:type="continuationSeparator" w:id="0">
    <w:p w14:paraId="5DB0B2BB" w14:textId="77777777" w:rsidR="00C67550" w:rsidRDefault="00C6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CB4A70" w14:textId="77777777" w:rsidR="00C67550" w:rsidRDefault="00C67550">
      <w:r>
        <w:separator/>
      </w:r>
    </w:p>
  </w:footnote>
  <w:footnote w:type="continuationSeparator" w:id="0">
    <w:p w14:paraId="2B1901C0" w14:textId="77777777" w:rsidR="00C67550" w:rsidRDefault="00C67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550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6F10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4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61E00-092F-4063-A6DA-7287BE4B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2024-11-12T10:39:00Z</dcterms:modified>
</cp:coreProperties>
</file>