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FFC136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</w:t>
            </w:r>
            <w:r w:rsidR="00D05D00">
              <w:rPr>
                <w:b/>
                <w:sz w:val="28"/>
              </w:rPr>
              <w:t>я дії дозволу на розміщення  з</w:t>
            </w:r>
            <w:r w:rsidRPr="00BE7A3D">
              <w:rPr>
                <w:b/>
                <w:sz w:val="28"/>
              </w:rPr>
              <w:t>овнішньої реклами виданого ТзОВ "Наша справа Аутдор"</w:t>
            </w:r>
          </w:p>
          <w:p w14:paraId="301EB412" w14:textId="77777777" w:rsidR="00BE7A3D" w:rsidRDefault="00BE7A3D" w:rsidP="00471A72">
            <w:pPr>
              <w:rPr>
                <w:sz w:val="28"/>
              </w:rPr>
            </w:pPr>
          </w:p>
          <w:p w14:paraId="0B71485B" w14:textId="7481BC38" w:rsidR="00D05D00" w:rsidRDefault="00D05D00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6DC12A" w14:textId="77777777" w:rsidR="00D05D00" w:rsidRPr="00D05D00" w:rsidRDefault="00D05D00" w:rsidP="00D05D00">
      <w:pPr>
        <w:jc w:val="both"/>
        <w:rPr>
          <w:rFonts w:eastAsia="Calibri"/>
          <w:sz w:val="28"/>
          <w:szCs w:val="28"/>
          <w:lang w:eastAsia="en-US"/>
        </w:rPr>
      </w:pPr>
      <w:r w:rsidRPr="00D05D00">
        <w:rPr>
          <w:rFonts w:eastAsia="Calibri"/>
          <w:szCs w:val="24"/>
          <w:lang w:eastAsia="en-US"/>
        </w:rPr>
        <w:t xml:space="preserve">         </w:t>
      </w:r>
      <w:r w:rsidRPr="00D05D00">
        <w:rPr>
          <w:rFonts w:eastAsia="Calibri"/>
          <w:sz w:val="28"/>
          <w:szCs w:val="28"/>
          <w:lang w:eastAsia="en-US"/>
        </w:rPr>
        <w:t xml:space="preserve">Розглянувши заяву вх № 3589/04-20/18 від 04.12.2020 р. Демянишина Д. про скасування  дії дозволів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62985234" w14:textId="77777777" w:rsidR="00D05D00" w:rsidRPr="00D05D00" w:rsidRDefault="00D05D00" w:rsidP="00D05D00">
      <w:pPr>
        <w:jc w:val="both"/>
        <w:rPr>
          <w:rFonts w:eastAsia="Calibri"/>
          <w:sz w:val="28"/>
          <w:szCs w:val="28"/>
          <w:lang w:eastAsia="en-US"/>
        </w:rPr>
      </w:pPr>
    </w:p>
    <w:p w14:paraId="08968EF4" w14:textId="77777777" w:rsidR="00D05D00" w:rsidRPr="00D05D00" w:rsidRDefault="00D05D00" w:rsidP="00D05D0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D05D0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12F6D600" w14:textId="77777777" w:rsidR="00D05D00" w:rsidRPr="00D05D00" w:rsidRDefault="00D05D00" w:rsidP="00D05D00">
      <w:pPr>
        <w:numPr>
          <w:ilvl w:val="0"/>
          <w:numId w:val="3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5D00">
        <w:rPr>
          <w:rFonts w:eastAsia="Calibri"/>
          <w:sz w:val="28"/>
          <w:szCs w:val="28"/>
          <w:lang w:eastAsia="en-US"/>
        </w:rPr>
        <w:t>Скасувати дію дозволів на розміщення зовнішньої реклами № 3-06-14 від 01.07.2014р. та № 04-06-14 від 01.07.2014 р. виданих ТзОВ «Наша справа Аутдор».</w:t>
      </w:r>
    </w:p>
    <w:p w14:paraId="19EF3472" w14:textId="77777777" w:rsidR="00D05D00" w:rsidRPr="00D05D00" w:rsidRDefault="00D05D00" w:rsidP="00D05D00">
      <w:pPr>
        <w:numPr>
          <w:ilvl w:val="0"/>
          <w:numId w:val="3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5D00">
        <w:rPr>
          <w:rFonts w:eastAsia="Calibri"/>
          <w:sz w:val="28"/>
          <w:szCs w:val="28"/>
          <w:lang w:eastAsia="en-US"/>
        </w:rPr>
        <w:t>Головному спеціалісту відділу комунального господарства з 01.12.2019 року припинити нарахування орендної плати за договором тимчасового користування місцем, що перебуває в комунальній власності для розміщення спеціальних конструкцій зовнішньої реклами, який укладено відповідно до вищевказаного дозволу на розміщення зовнішньої реклами.</w:t>
      </w:r>
    </w:p>
    <w:p w14:paraId="047D8AEE" w14:textId="2C89B755" w:rsidR="00D05D00" w:rsidRPr="00D05D00" w:rsidRDefault="00D05D00" w:rsidP="00D05D00">
      <w:pPr>
        <w:spacing w:line="276" w:lineRule="auto"/>
        <w:ind w:left="360"/>
        <w:rPr>
          <w:rFonts w:eastAsia="Calibri"/>
          <w:sz w:val="28"/>
          <w:szCs w:val="28"/>
          <w:lang w:eastAsia="en-US"/>
        </w:rPr>
      </w:pPr>
      <w:r w:rsidRPr="00D05D00">
        <w:rPr>
          <w:rFonts w:eastAsia="Calibri"/>
          <w:sz w:val="28"/>
          <w:szCs w:val="28"/>
          <w:lang w:eastAsia="en-US"/>
        </w:rPr>
        <w:t>3.   Контроль за виконанням даного рішення покласти на заступника міського голови з    питань  житлово-комунального господарства  та фінансової політики.</w:t>
      </w:r>
    </w:p>
    <w:p w14:paraId="74A9AB00" w14:textId="77777777" w:rsidR="00D05D00" w:rsidRDefault="00D05D00" w:rsidP="00D05D00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01C471E0" w14:textId="3329DDDD" w:rsidR="00213958" w:rsidRPr="006F2805" w:rsidRDefault="00D05D00" w:rsidP="009D4B95">
      <w:pPr>
        <w:spacing w:after="200" w:line="276" w:lineRule="auto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За</w:t>
      </w:r>
      <w:r w:rsidRPr="00D05D00">
        <w:rPr>
          <w:rFonts w:eastAsia="Calibri"/>
          <w:b/>
          <w:sz w:val="28"/>
          <w:szCs w:val="28"/>
          <w:lang w:eastAsia="en-US"/>
        </w:rPr>
        <w:t>ступник  міського голови</w:t>
      </w:r>
      <w:r w:rsidRPr="00D05D00">
        <w:rPr>
          <w:rFonts w:eastAsia="Calibri"/>
          <w:b/>
          <w:sz w:val="28"/>
          <w:szCs w:val="28"/>
          <w:lang w:eastAsia="en-US"/>
        </w:rPr>
        <w:tab/>
        <w:t xml:space="preserve">                  </w:t>
      </w:r>
      <w:r w:rsidRPr="00D05D00">
        <w:rPr>
          <w:rFonts w:eastAsia="Calibri"/>
          <w:b/>
          <w:sz w:val="28"/>
          <w:szCs w:val="28"/>
          <w:lang w:eastAsia="en-US"/>
        </w:rPr>
        <w:tab/>
      </w:r>
      <w:r w:rsidRPr="00D05D00">
        <w:rPr>
          <w:rFonts w:eastAsia="Calibri"/>
          <w:b/>
          <w:sz w:val="28"/>
          <w:szCs w:val="28"/>
          <w:lang w:eastAsia="en-US"/>
        </w:rPr>
        <w:tab/>
        <w:t xml:space="preserve">     Б.Р.Шустер  </w:t>
      </w:r>
      <w:r w:rsidRPr="00D05D00">
        <w:rPr>
          <w:rFonts w:eastAsia="Calibri"/>
          <w:b/>
          <w:sz w:val="28"/>
          <w:szCs w:val="28"/>
          <w:lang w:val="ru-RU" w:eastAsia="en-US"/>
        </w:rPr>
        <w:t xml:space="preserve">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AABBE" w14:textId="77777777" w:rsidR="00554DB7" w:rsidRDefault="00554DB7">
      <w:r>
        <w:separator/>
      </w:r>
    </w:p>
  </w:endnote>
  <w:endnote w:type="continuationSeparator" w:id="0">
    <w:p w14:paraId="50707D79" w14:textId="77777777" w:rsidR="00554DB7" w:rsidRDefault="0055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168D9" w14:textId="77777777" w:rsidR="00554DB7" w:rsidRDefault="00554DB7">
      <w:r>
        <w:separator/>
      </w:r>
    </w:p>
  </w:footnote>
  <w:footnote w:type="continuationSeparator" w:id="0">
    <w:p w14:paraId="0ECDAFAC" w14:textId="77777777" w:rsidR="00554DB7" w:rsidRDefault="00554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0BA25D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  <w:lang w:val="uk-U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4DB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4B9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D0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DBB2F-9754-4BEC-B7BE-C1C3AFA0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2025-01-17T09:21:00Z</dcterms:modified>
</cp:coreProperties>
</file>