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63C45D" w14:textId="0231983C" w:rsidR="004E7071" w:rsidRPr="004E7071" w:rsidRDefault="004E7071" w:rsidP="004E7071">
      <w:pPr>
        <w:ind w:firstLine="720"/>
        <w:jc w:val="both"/>
        <w:rPr>
          <w:sz w:val="28"/>
          <w:szCs w:val="28"/>
        </w:rPr>
      </w:pPr>
      <w:r w:rsidRPr="004E7071">
        <w:rPr>
          <w:sz w:val="28"/>
          <w:szCs w:val="28"/>
        </w:rPr>
        <w:t>Відповідно до постанови Кабінету Міністрів України від 01.08.2006 року №1045 «Про затвердже</w:t>
      </w:r>
      <w:r>
        <w:rPr>
          <w:sz w:val="28"/>
          <w:szCs w:val="28"/>
        </w:rPr>
        <w:t>ння порядку видалення дерев, кущ</w:t>
      </w:r>
      <w:r w:rsidRPr="004E7071">
        <w:rPr>
          <w:sz w:val="28"/>
          <w:szCs w:val="28"/>
        </w:rPr>
        <w:t>ів, газонів і квітників у</w:t>
      </w:r>
    </w:p>
    <w:p w14:paraId="34710784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населених пунктах», беручи до уваги розпорядженням міського голови, № 55 від</w:t>
      </w:r>
    </w:p>
    <w:p w14:paraId="6F3A23B9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16.08.2016 року, виконавчий комітет Винниківської міської ради</w:t>
      </w:r>
    </w:p>
    <w:p w14:paraId="24796912" w14:textId="27045B58" w:rsidR="004E7071" w:rsidRPr="004E7071" w:rsidRDefault="004E7071" w:rsidP="004E7071">
      <w:pPr>
        <w:jc w:val="both"/>
        <w:rPr>
          <w:sz w:val="28"/>
          <w:szCs w:val="28"/>
        </w:rPr>
      </w:pPr>
    </w:p>
    <w:p w14:paraId="60C08A90" w14:textId="43A9DD36" w:rsidR="004E7071" w:rsidRDefault="004E7071" w:rsidP="004E7071">
      <w:pPr>
        <w:jc w:val="center"/>
        <w:rPr>
          <w:sz w:val="28"/>
          <w:szCs w:val="28"/>
        </w:rPr>
      </w:pPr>
      <w:r w:rsidRPr="004E7071">
        <w:rPr>
          <w:sz w:val="28"/>
          <w:szCs w:val="28"/>
        </w:rPr>
        <w:t>ВИРІШИВ:</w:t>
      </w:r>
    </w:p>
    <w:p w14:paraId="669828EC" w14:textId="77777777" w:rsidR="004E7071" w:rsidRPr="004E7071" w:rsidRDefault="004E7071" w:rsidP="004E7071">
      <w:pPr>
        <w:jc w:val="center"/>
        <w:rPr>
          <w:sz w:val="28"/>
          <w:szCs w:val="28"/>
        </w:rPr>
      </w:pPr>
    </w:p>
    <w:p w14:paraId="5590AAE6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1. Дати дозвіл на видалення зелених насаджень на території м. Винники за</w:t>
      </w:r>
    </w:p>
    <w:p w14:paraId="29F92BAC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адресою:</w:t>
      </w:r>
    </w:p>
    <w:p w14:paraId="570D3176" w14:textId="29F07506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вул. Галицька, 88а ( на території Винниківської школи-інтернату);</w:t>
      </w:r>
    </w:p>
    <w:p w14:paraId="302F5CC0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згідно акту обстеження зелених насаджень, що підлягають видаленню, а саме:</w:t>
      </w:r>
    </w:p>
    <w:p w14:paraId="24060645" w14:textId="0C79A4DD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Горобина -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( 4 одиниць);</w:t>
      </w:r>
    </w:p>
    <w:p w14:paraId="162B5AB6" w14:textId="11688CE4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Груша-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Pr="004E7071">
        <w:rPr>
          <w:sz w:val="28"/>
          <w:szCs w:val="28"/>
        </w:rPr>
        <w:t xml:space="preserve"> одиниця);</w:t>
      </w:r>
    </w:p>
    <w:p w14:paraId="1843C333" w14:textId="72F1B26F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Горіх-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(1 одиниця);</w:t>
      </w:r>
    </w:p>
    <w:p w14:paraId="7AA42F26" w14:textId="4A72C9B4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Клен-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(2 одиниці)</w:t>
      </w:r>
      <w:r>
        <w:rPr>
          <w:sz w:val="28"/>
          <w:szCs w:val="28"/>
        </w:rPr>
        <w:t>;</w:t>
      </w:r>
    </w:p>
    <w:p w14:paraId="07B1CAC8" w14:textId="52033DC2" w:rsidR="004E7071" w:rsidRPr="004E7071" w:rsidRDefault="004E7071" w:rsidP="004E707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Яблуня - (1 одиниця);</w:t>
      </w:r>
    </w:p>
    <w:p w14:paraId="4ABD0571" w14:textId="577BFBAC" w:rsidR="004E7071" w:rsidRPr="004E7071" w:rsidRDefault="004E7071" w:rsidP="004E70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4E7071">
        <w:rPr>
          <w:sz w:val="28"/>
          <w:szCs w:val="28"/>
        </w:rPr>
        <w:t>Вишня -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(1 одиниця);</w:t>
      </w:r>
    </w:p>
    <w:p w14:paraId="50868F06" w14:textId="77777777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2. Відповідно до п.4 «Порядку видалення дерев, кущів, газонів і квітників у</w:t>
      </w:r>
    </w:p>
    <w:p w14:paraId="3E5ABABE" w14:textId="0C55963F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населених пунктах» сплату відновної вартості зелених насаджень не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проводити.</w:t>
      </w:r>
    </w:p>
    <w:p w14:paraId="5388B155" w14:textId="043ADDCA" w:rsidR="004E7071" w:rsidRPr="004E7071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З. Виконавчому комітету Винниківської міської ради видати ордер на зрізку</w:t>
      </w:r>
      <w:r>
        <w:rPr>
          <w:sz w:val="28"/>
          <w:szCs w:val="28"/>
        </w:rPr>
        <w:t xml:space="preserve"> </w:t>
      </w:r>
      <w:r w:rsidRPr="004E7071">
        <w:rPr>
          <w:sz w:val="28"/>
          <w:szCs w:val="28"/>
        </w:rPr>
        <w:t>дерев.</w:t>
      </w:r>
    </w:p>
    <w:p w14:paraId="3E07F7A6" w14:textId="2C184CD9" w:rsidR="004E7071" w:rsidRPr="004E7071" w:rsidRDefault="004E7071" w:rsidP="004E7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E7071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52B4791D" w14:textId="2F470875" w:rsidR="004E7071" w:rsidRPr="004E7071" w:rsidRDefault="004E7071" w:rsidP="004E7071">
      <w:pPr>
        <w:jc w:val="both"/>
        <w:rPr>
          <w:sz w:val="28"/>
          <w:szCs w:val="28"/>
        </w:rPr>
      </w:pPr>
      <w:r>
        <w:rPr>
          <w:sz w:val="28"/>
          <w:szCs w:val="28"/>
        </w:rPr>
        <w:t>голови з питань гуманітарн</w:t>
      </w:r>
      <w:r w:rsidRPr="004E7071">
        <w:rPr>
          <w:sz w:val="28"/>
          <w:szCs w:val="28"/>
        </w:rPr>
        <w:t>ої політики та соціального захисту.</w:t>
      </w:r>
    </w:p>
    <w:p w14:paraId="7AB11970" w14:textId="77777777" w:rsidR="004E7071" w:rsidRDefault="004E7071" w:rsidP="004E7071">
      <w:pPr>
        <w:jc w:val="both"/>
        <w:rPr>
          <w:sz w:val="28"/>
          <w:szCs w:val="28"/>
        </w:rPr>
      </w:pPr>
    </w:p>
    <w:p w14:paraId="1A551B0C" w14:textId="77777777" w:rsidR="004E7071" w:rsidRDefault="004E7071" w:rsidP="004E7071">
      <w:pPr>
        <w:jc w:val="both"/>
        <w:rPr>
          <w:sz w:val="28"/>
          <w:szCs w:val="28"/>
        </w:rPr>
      </w:pPr>
    </w:p>
    <w:p w14:paraId="01C471E0" w14:textId="7AD901EE" w:rsidR="00213958" w:rsidRPr="006F2805" w:rsidRDefault="004E7071" w:rsidP="004E7071">
      <w:pPr>
        <w:jc w:val="both"/>
        <w:rPr>
          <w:sz w:val="28"/>
          <w:szCs w:val="28"/>
        </w:rPr>
      </w:pPr>
      <w:r w:rsidRPr="004E707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E707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2D735" w14:textId="77777777" w:rsidR="001B1B5B" w:rsidRDefault="001B1B5B">
      <w:r>
        <w:separator/>
      </w:r>
    </w:p>
  </w:endnote>
  <w:endnote w:type="continuationSeparator" w:id="0">
    <w:p w14:paraId="1A8EB2F6" w14:textId="77777777" w:rsidR="001B1B5B" w:rsidRDefault="001B1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23B61" w14:textId="77777777" w:rsidR="001B1B5B" w:rsidRDefault="001B1B5B">
      <w:r>
        <w:separator/>
      </w:r>
    </w:p>
  </w:footnote>
  <w:footnote w:type="continuationSeparator" w:id="0">
    <w:p w14:paraId="21055A2A" w14:textId="77777777" w:rsidR="001B1B5B" w:rsidRDefault="001B1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635B3"/>
    <w:multiLevelType w:val="hybridMultilevel"/>
    <w:tmpl w:val="159C6094"/>
    <w:lvl w:ilvl="0" w:tplc="64EAEF2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1B5B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7071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01F44-6DDE-47D1-AC6F-AC4DA77B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2024-02-19T11:55:00Z</dcterms:modified>
</cp:coreProperties>
</file>