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0C8BC8E1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1549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виключення з числа службового житла квартири №66 по вул.Івасюка, 21 в м.Винники гр.Шарміна В.В.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8EECFB" w14:textId="77777777" w:rsidR="0031549D" w:rsidRPr="0031549D" w:rsidRDefault="0031549D" w:rsidP="0031549D">
      <w:pPr>
        <w:ind w:firstLine="720"/>
        <w:jc w:val="both"/>
        <w:rPr>
          <w:sz w:val="28"/>
          <w:szCs w:val="28"/>
        </w:rPr>
      </w:pPr>
      <w:r w:rsidRPr="0031549D">
        <w:rPr>
          <w:sz w:val="28"/>
          <w:szCs w:val="28"/>
        </w:rPr>
        <w:t>Розглянувши звернення Шарміна В.В. за № 04-22-9-576 від 24.11.2017 про</w:t>
      </w:r>
    </w:p>
    <w:p w14:paraId="70DCBE59" w14:textId="6E2D8A5C" w:rsidR="0031549D" w:rsidRPr="0031549D" w:rsidRDefault="0031549D" w:rsidP="0031549D">
      <w:pPr>
        <w:jc w:val="both"/>
        <w:rPr>
          <w:sz w:val="28"/>
          <w:szCs w:val="28"/>
        </w:rPr>
      </w:pPr>
      <w:r w:rsidRPr="0031549D">
        <w:rPr>
          <w:sz w:val="28"/>
          <w:szCs w:val="28"/>
        </w:rPr>
        <w:t>виключення з чис</w:t>
      </w:r>
      <w:r>
        <w:rPr>
          <w:sz w:val="28"/>
          <w:szCs w:val="28"/>
        </w:rPr>
        <w:t xml:space="preserve">ла службових квартири № 66 буд.21 по вул. Івасюка в м. Винники, </w:t>
      </w:r>
      <w:r w:rsidRPr="0031549D">
        <w:rPr>
          <w:sz w:val="28"/>
          <w:szCs w:val="28"/>
        </w:rPr>
        <w:t>керуючись житловим кодексом Української РСР ст.125 (із змінами, внесеними згідно із</w:t>
      </w:r>
      <w:r>
        <w:rPr>
          <w:sz w:val="28"/>
          <w:szCs w:val="28"/>
        </w:rPr>
        <w:t xml:space="preserve"> Законом №1180-V1</w:t>
      </w:r>
      <w:r w:rsidRPr="0031549D">
        <w:rPr>
          <w:sz w:val="28"/>
          <w:szCs w:val="28"/>
        </w:rPr>
        <w:t xml:space="preserve"> від 19.03.2009р). постановою Рали Міністрів Української РСР від</w:t>
      </w:r>
      <w:r>
        <w:rPr>
          <w:sz w:val="28"/>
          <w:szCs w:val="28"/>
        </w:rPr>
        <w:t xml:space="preserve"> 04.02.1988p №</w:t>
      </w:r>
      <w:r w:rsidRPr="0031549D">
        <w:rPr>
          <w:sz w:val="28"/>
          <w:szCs w:val="28"/>
        </w:rPr>
        <w:t>37 ст. 62 (iз змінами та доповненнями внесеними постановами Кабінету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Міністрів), враховуючи начальника Львівського гарнізону, та рекомендації громадської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комісії з житлових питань ( протокол № 75 від 12.12.2017 р.) виконавчий комітет</w:t>
      </w:r>
    </w:p>
    <w:p w14:paraId="5F7F5F9B" w14:textId="77777777" w:rsidR="0031549D" w:rsidRPr="0031549D" w:rsidRDefault="0031549D" w:rsidP="0031549D">
      <w:pPr>
        <w:jc w:val="both"/>
        <w:rPr>
          <w:sz w:val="28"/>
          <w:szCs w:val="28"/>
        </w:rPr>
      </w:pPr>
      <w:r w:rsidRPr="0031549D">
        <w:rPr>
          <w:sz w:val="28"/>
          <w:szCs w:val="28"/>
        </w:rPr>
        <w:t>Винниківської міської рали</w:t>
      </w:r>
    </w:p>
    <w:p w14:paraId="3483B738" w14:textId="04C665F6" w:rsidR="0031549D" w:rsidRDefault="0031549D" w:rsidP="0031549D">
      <w:pPr>
        <w:jc w:val="center"/>
        <w:rPr>
          <w:sz w:val="28"/>
          <w:szCs w:val="28"/>
        </w:rPr>
      </w:pPr>
      <w:r w:rsidRPr="0031549D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31549D">
        <w:rPr>
          <w:sz w:val="28"/>
          <w:szCs w:val="28"/>
        </w:rPr>
        <w:t>ШИВ:</w:t>
      </w:r>
    </w:p>
    <w:p w14:paraId="4A424537" w14:textId="77777777" w:rsidR="0031549D" w:rsidRPr="0031549D" w:rsidRDefault="0031549D" w:rsidP="0031549D">
      <w:pPr>
        <w:jc w:val="center"/>
        <w:rPr>
          <w:sz w:val="28"/>
          <w:szCs w:val="28"/>
        </w:rPr>
      </w:pPr>
    </w:p>
    <w:p w14:paraId="3C18A720" w14:textId="4B37E6F1" w:rsidR="0031549D" w:rsidRPr="0031549D" w:rsidRDefault="0031549D" w:rsidP="0031549D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1549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Виключити</w:t>
      </w:r>
      <w:r>
        <w:rPr>
          <w:sz w:val="28"/>
          <w:szCs w:val="28"/>
        </w:rPr>
        <w:t xml:space="preserve"> з числа службових квартиру № 66</w:t>
      </w:r>
      <w:r w:rsidRPr="0031549D">
        <w:rPr>
          <w:sz w:val="28"/>
          <w:szCs w:val="28"/>
        </w:rPr>
        <w:t xml:space="preserve"> по вул. Івасюка, 21 в м. Винники</w:t>
      </w:r>
    </w:p>
    <w:p w14:paraId="0ABCF621" w14:textId="6B856B3E" w:rsidR="0031549D" w:rsidRPr="0031549D" w:rsidRDefault="0031549D" w:rsidP="0031549D">
      <w:pPr>
        <w:jc w:val="both"/>
        <w:rPr>
          <w:sz w:val="28"/>
          <w:szCs w:val="28"/>
        </w:rPr>
      </w:pPr>
      <w:r w:rsidRPr="0031549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Ви</w:t>
      </w:r>
      <w:r>
        <w:rPr>
          <w:sz w:val="28"/>
          <w:szCs w:val="28"/>
        </w:rPr>
        <w:t>дати ордер на однокімнатну квартиру № 66</w:t>
      </w:r>
      <w:r w:rsidRPr="0031549D">
        <w:rPr>
          <w:sz w:val="28"/>
          <w:szCs w:val="28"/>
        </w:rPr>
        <w:t xml:space="preserve"> по вул</w:t>
      </w:r>
      <w:r>
        <w:rPr>
          <w:sz w:val="28"/>
          <w:szCs w:val="28"/>
        </w:rPr>
        <w:t>. Івасюка, 21 у м. Винники житло</w:t>
      </w:r>
      <w:r w:rsidRPr="0031549D">
        <w:rPr>
          <w:sz w:val="28"/>
          <w:szCs w:val="28"/>
        </w:rPr>
        <w:t>вою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площею 18.70 кв.м.</w:t>
      </w:r>
    </w:p>
    <w:p w14:paraId="0E3B10A8" w14:textId="25B05C9D" w:rsidR="0031549D" w:rsidRPr="0031549D" w:rsidRDefault="0031549D" w:rsidP="0031549D">
      <w:pPr>
        <w:jc w:val="both"/>
        <w:rPr>
          <w:sz w:val="28"/>
          <w:szCs w:val="28"/>
        </w:rPr>
      </w:pPr>
      <w:r w:rsidRPr="0031549D">
        <w:rPr>
          <w:sz w:val="28"/>
          <w:szCs w:val="28"/>
        </w:rPr>
        <w:t>3.Спеціалісту з питань житлово господа</w:t>
      </w:r>
      <w:r>
        <w:rPr>
          <w:sz w:val="28"/>
          <w:szCs w:val="28"/>
        </w:rPr>
        <w:t>рства видати ордер на дану кварт</w:t>
      </w:r>
      <w:r w:rsidRPr="0031549D">
        <w:rPr>
          <w:sz w:val="28"/>
          <w:szCs w:val="28"/>
        </w:rPr>
        <w:t>иру:</w:t>
      </w:r>
    </w:p>
    <w:p w14:paraId="0AFAA725" w14:textId="57C8460A" w:rsidR="0031549D" w:rsidRPr="0031549D" w:rsidRDefault="0031549D" w:rsidP="0031549D">
      <w:pPr>
        <w:jc w:val="both"/>
        <w:rPr>
          <w:sz w:val="28"/>
          <w:szCs w:val="28"/>
        </w:rPr>
      </w:pPr>
      <w:r>
        <w:rPr>
          <w:sz w:val="28"/>
          <w:szCs w:val="28"/>
        </w:rPr>
        <w:t>Шарміну Віталію Володимировичу</w:t>
      </w:r>
      <w:r w:rsidRPr="0031549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1974 р. н. -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основний квартиронаймач</w:t>
      </w:r>
    </w:p>
    <w:p w14:paraId="4CEAED10" w14:textId="333372CF" w:rsidR="0031549D" w:rsidRPr="0031549D" w:rsidRDefault="0031549D" w:rsidP="0031549D">
      <w:pPr>
        <w:jc w:val="both"/>
        <w:rPr>
          <w:sz w:val="28"/>
          <w:szCs w:val="28"/>
        </w:rPr>
      </w:pPr>
      <w:r w:rsidRPr="0031549D">
        <w:rPr>
          <w:sz w:val="28"/>
          <w:szCs w:val="28"/>
        </w:rPr>
        <w:t>Шарміній Тегя</w:t>
      </w:r>
      <w:r>
        <w:rPr>
          <w:sz w:val="28"/>
          <w:szCs w:val="28"/>
        </w:rPr>
        <w:t>ні Сергіївні, 1974 р.н. - дружин</w:t>
      </w:r>
      <w:r w:rsidRPr="0031549D">
        <w:rPr>
          <w:sz w:val="28"/>
          <w:szCs w:val="28"/>
        </w:rPr>
        <w:t>а</w:t>
      </w:r>
    </w:p>
    <w:p w14:paraId="6B95689C" w14:textId="43446DC2" w:rsidR="0031549D" w:rsidRPr="0031549D" w:rsidRDefault="0031549D" w:rsidP="0031549D">
      <w:pPr>
        <w:jc w:val="both"/>
        <w:rPr>
          <w:sz w:val="28"/>
          <w:szCs w:val="28"/>
        </w:rPr>
      </w:pPr>
      <w:r>
        <w:rPr>
          <w:sz w:val="28"/>
          <w:szCs w:val="28"/>
        </w:rPr>
        <w:t>Кіперу Генадію Андрійовичу 2001</w:t>
      </w:r>
      <w:r w:rsidRPr="0031549D">
        <w:rPr>
          <w:sz w:val="28"/>
          <w:szCs w:val="28"/>
        </w:rPr>
        <w:t xml:space="preserve"> р.н. -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дитина під опікою</w:t>
      </w:r>
    </w:p>
    <w:p w14:paraId="38B98DC8" w14:textId="163C7702" w:rsidR="0031549D" w:rsidRPr="0031549D" w:rsidRDefault="0031549D" w:rsidP="0031549D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31549D">
        <w:rPr>
          <w:sz w:val="28"/>
          <w:szCs w:val="28"/>
        </w:rPr>
        <w:t xml:space="preserve">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1549D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407AFC0B" w14:textId="77777777" w:rsidR="0031549D" w:rsidRDefault="0031549D" w:rsidP="0031549D">
      <w:pPr>
        <w:jc w:val="both"/>
        <w:rPr>
          <w:sz w:val="28"/>
          <w:szCs w:val="28"/>
        </w:rPr>
      </w:pPr>
    </w:p>
    <w:p w14:paraId="01C471E0" w14:textId="7DE0E889" w:rsidR="00213958" w:rsidRPr="006F2805" w:rsidRDefault="0031549D" w:rsidP="0031549D">
      <w:pPr>
        <w:jc w:val="both"/>
        <w:rPr>
          <w:sz w:val="28"/>
          <w:szCs w:val="28"/>
        </w:rPr>
      </w:pPr>
      <w:r w:rsidRPr="0031549D">
        <w:rPr>
          <w:sz w:val="28"/>
          <w:szCs w:val="28"/>
        </w:rPr>
        <w:t>М</w:t>
      </w:r>
      <w:r>
        <w:rPr>
          <w:sz w:val="28"/>
          <w:szCs w:val="28"/>
        </w:rPr>
        <w:t>іський</w:t>
      </w:r>
      <w:r w:rsidRPr="0031549D">
        <w:rPr>
          <w:sz w:val="28"/>
          <w:szCs w:val="28"/>
        </w:rPr>
        <w:t xml:space="preserve"> голова</w:t>
      </w:r>
      <w:r>
        <w:rPr>
          <w:sz w:val="28"/>
          <w:szCs w:val="28"/>
        </w:rPr>
        <w:t xml:space="preserve">                                                                                 </w:t>
      </w:r>
      <w:bookmarkStart w:id="1" w:name="_GoBack"/>
      <w:bookmarkEnd w:id="1"/>
      <w:r w:rsidRPr="0031549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96E86" w14:textId="77777777" w:rsidR="00A30198" w:rsidRDefault="00A30198">
      <w:r>
        <w:separator/>
      </w:r>
    </w:p>
  </w:endnote>
  <w:endnote w:type="continuationSeparator" w:id="0">
    <w:p w14:paraId="423573CD" w14:textId="77777777" w:rsidR="00A30198" w:rsidRDefault="00A30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268EC" w14:textId="77777777" w:rsidR="00A30198" w:rsidRDefault="00A30198">
      <w:r>
        <w:separator/>
      </w:r>
    </w:p>
  </w:footnote>
  <w:footnote w:type="continuationSeparator" w:id="0">
    <w:p w14:paraId="056C666F" w14:textId="77777777" w:rsidR="00A30198" w:rsidRDefault="00A30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549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019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CA623-8853-4E3C-BE8F-5D3CB5EA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2024-04-11T11:10:00Z</dcterms:modified>
</cp:coreProperties>
</file>