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з розширенням індивідуального  житлового будинку на земельній ділянці по вул.Лєрмонтова, 5 (к/н 4610160300:07:006:0252)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2CC36A" w14:textId="38AC1AE6" w:rsidR="00986A81" w:rsidRPr="00986A81" w:rsidRDefault="00986A81" w:rsidP="00986A81">
      <w:pPr>
        <w:ind w:firstLine="720"/>
        <w:jc w:val="both"/>
        <w:rPr>
          <w:sz w:val="28"/>
          <w:szCs w:val="28"/>
        </w:rPr>
      </w:pPr>
      <w:r w:rsidRPr="00986A81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основи 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05.07.2011р. N6103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142B1D99" w14:textId="255629E3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видачу будівельних паспортів», Рішення виконавчого комітету Винниківської міської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ради від 30.06.2017p. N188, розглянувши заяву гр. Ковалко Ю.Ю, беручи до уваги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Інформаційну довідку 3 Державного реєстру речових прав на нерухоме майно та Реєстру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прав власності на неру</w:t>
      </w:r>
      <w:r>
        <w:rPr>
          <w:sz w:val="28"/>
          <w:szCs w:val="28"/>
        </w:rPr>
        <w:t>хоме майно, Державного реєстру і</w:t>
      </w:r>
      <w:r w:rsidRPr="00986A81">
        <w:rPr>
          <w:sz w:val="28"/>
          <w:szCs w:val="28"/>
        </w:rPr>
        <w:t>потек, Єдиного реєстру заборон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відчуження об'</w:t>
      </w:r>
      <w:r>
        <w:rPr>
          <w:sz w:val="28"/>
          <w:szCs w:val="28"/>
        </w:rPr>
        <w:t>єктів нерухомого майна щодо об'є</w:t>
      </w:r>
      <w:r w:rsidRPr="00986A81">
        <w:rPr>
          <w:sz w:val="28"/>
          <w:szCs w:val="28"/>
        </w:rPr>
        <w:t>кта нерухомого майна (н.і.д. 53610368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від 19.02.2016), Інформаційну довідку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майно та Реєстру прав власності на неру</w:t>
      </w:r>
      <w:r>
        <w:rPr>
          <w:sz w:val="28"/>
          <w:szCs w:val="28"/>
        </w:rPr>
        <w:t>хоме майно, Державного реєстру і</w:t>
      </w:r>
      <w:r w:rsidRPr="00986A81">
        <w:rPr>
          <w:sz w:val="28"/>
          <w:szCs w:val="28"/>
        </w:rPr>
        <w:t>потек, Єдиного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реєстру заборон відчуження об'єктів нерухомого майна щодо об'єкта нерухомого майна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(н.і.д. 53613194 від 19.02.2016), виконком Винниківської міської ради</w:t>
      </w:r>
    </w:p>
    <w:p w14:paraId="7146B84D" w14:textId="77777777" w:rsidR="00986A81" w:rsidRDefault="00986A81" w:rsidP="00986A81">
      <w:pPr>
        <w:jc w:val="both"/>
        <w:rPr>
          <w:sz w:val="28"/>
          <w:szCs w:val="28"/>
        </w:rPr>
      </w:pPr>
    </w:p>
    <w:p w14:paraId="551B3B5E" w14:textId="41196193" w:rsidR="00986A81" w:rsidRDefault="00986A81" w:rsidP="00986A81">
      <w:pPr>
        <w:jc w:val="center"/>
        <w:rPr>
          <w:sz w:val="28"/>
          <w:szCs w:val="28"/>
        </w:rPr>
      </w:pPr>
      <w:r w:rsidRPr="00986A81">
        <w:rPr>
          <w:sz w:val="28"/>
          <w:szCs w:val="28"/>
        </w:rPr>
        <w:t>ВИРІШИВ:</w:t>
      </w:r>
    </w:p>
    <w:p w14:paraId="05C12B22" w14:textId="77777777" w:rsidR="00986A81" w:rsidRPr="00986A81" w:rsidRDefault="00986A81" w:rsidP="00986A81">
      <w:pPr>
        <w:jc w:val="center"/>
        <w:rPr>
          <w:sz w:val="28"/>
          <w:szCs w:val="28"/>
        </w:rPr>
      </w:pPr>
    </w:p>
    <w:p w14:paraId="10CA24BC" w14:textId="30F9A4C9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1. Видати гр. Ковалко Юлії Юріївні будівельний паспорт забудови земельної ділянки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 xml:space="preserve">на проектування та реконструкцію з розширенням індивідуального </w:t>
      </w:r>
      <w:r w:rsidRPr="00986A81">
        <w:rPr>
          <w:sz w:val="28"/>
          <w:szCs w:val="28"/>
        </w:rPr>
        <w:lastRenderedPageBreak/>
        <w:t>житлового будинку на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земельній ділянці по вул. Лермонтова,5 (к/н 4610160300:07:006:0252) у м.Винники.</w:t>
      </w:r>
    </w:p>
    <w:p w14:paraId="4BA73B3B" w14:textId="0D4B66C4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2. Доручити відділу містобудування виконати будівельний паспорт забудови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земельної ділянки на проектування та реконструкцію з розширенням індивідуального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житлового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будинку на земельній ділянці по вул.Лермонтова,5</w:t>
      </w:r>
    </w:p>
    <w:p w14:paraId="0D37824D" w14:textId="5721B6C3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>(к</w:t>
      </w:r>
      <w:r w:rsidRPr="00986A81">
        <w:rPr>
          <w:sz w:val="28"/>
          <w:szCs w:val="28"/>
        </w:rPr>
        <w:t>/н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4610160300:07:006:0252) у м.Винники</w:t>
      </w:r>
    </w:p>
    <w:p w14:paraId="258E8503" w14:textId="4FF4093E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986A81">
        <w:rPr>
          <w:sz w:val="28"/>
          <w:szCs w:val="28"/>
        </w:rPr>
        <w:t xml:space="preserve"> Зобов'язати гр. Ковалко Ю.Ю.:</w:t>
      </w:r>
    </w:p>
    <w:p w14:paraId="56761B60" w14:textId="58B5FD0D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 xml:space="preserve">3.1. Отримати у встановленому порядку технічні умови на </w:t>
      </w:r>
      <w:r>
        <w:rPr>
          <w:sz w:val="28"/>
          <w:szCs w:val="28"/>
        </w:rPr>
        <w:t>і</w:t>
      </w:r>
      <w:r w:rsidRPr="00986A81">
        <w:rPr>
          <w:sz w:val="28"/>
          <w:szCs w:val="28"/>
        </w:rPr>
        <w:t>нженерне забезпечення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01C471E0" w14:textId="3AFEB6C2" w:rsidR="00213958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3.2. При проектуванні і реконструкції з розширенням об'єкту містобудування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дотримуватись вимог, визначених у будівельному паспорті забудови земельної ділянки</w:t>
      </w:r>
      <w:r>
        <w:rPr>
          <w:sz w:val="28"/>
          <w:szCs w:val="28"/>
        </w:rPr>
        <w:t>.</w:t>
      </w:r>
    </w:p>
    <w:p w14:paraId="0D4191F3" w14:textId="1A1338F9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Зареєструвати в Департаменті ДАБІ у </w:t>
      </w:r>
      <w:r w:rsidRPr="00986A81">
        <w:rPr>
          <w:sz w:val="28"/>
          <w:szCs w:val="28"/>
        </w:rPr>
        <w:t xml:space="preserve"> Львівській області Повідомлення про</w:t>
      </w:r>
    </w:p>
    <w:p w14:paraId="2788DA44" w14:textId="77777777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початок виконання будівельних робіт.</w:t>
      </w:r>
    </w:p>
    <w:p w14:paraId="482A2504" w14:textId="71008748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>3.4. Повідомити про почат</w:t>
      </w:r>
      <w:r w:rsidRPr="00986A81">
        <w:rPr>
          <w:sz w:val="28"/>
          <w:szCs w:val="28"/>
        </w:rPr>
        <w:t>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13DADAC7" w14:textId="77777777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E07D357" w14:textId="1F371C4C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986A81">
        <w:rPr>
          <w:sz w:val="28"/>
          <w:szCs w:val="28"/>
        </w:rPr>
        <w:t xml:space="preserve"> Під час ведення будівельних робіт утримувати в належно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у стані присадибну</w:t>
      </w:r>
    </w:p>
    <w:p w14:paraId="1D43A2A6" w14:textId="77777777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ділянку та прибудинкову територію. Не порушувати права і законні інтереси інших осіб.</w:t>
      </w:r>
    </w:p>
    <w:p w14:paraId="54F80511" w14:textId="4FDC2357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3.6. Після завершення будівельних робіту з реконструкції літньої кухні під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індивідуальний житловий будинок провести комплексний благоустрій території,</w:t>
      </w:r>
    </w:p>
    <w:p w14:paraId="455BEFF4" w14:textId="48F169C3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оформити у встановленому порядку документи для зда</w:t>
      </w:r>
      <w:r>
        <w:rPr>
          <w:sz w:val="28"/>
          <w:szCs w:val="28"/>
        </w:rPr>
        <w:t>чі об’є</w:t>
      </w:r>
      <w:r w:rsidRPr="00986A81">
        <w:rPr>
          <w:sz w:val="28"/>
          <w:szCs w:val="28"/>
        </w:rPr>
        <w:t>кту в експлуатацію та подати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копію декларації виконавчому комітету Винниківської міської ради.</w:t>
      </w:r>
    </w:p>
    <w:p w14:paraId="78509F44" w14:textId="1011D58A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Роз'яснити гр. Ковалко Ю.Ю., що будівельні роботи можна розпочинати тільки</w:t>
      </w:r>
    </w:p>
    <w:p w14:paraId="47FAE4EB" w14:textId="77777777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63019552" w14:textId="3117568F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 xml:space="preserve">У </w:t>
      </w:r>
      <w:r>
        <w:rPr>
          <w:sz w:val="28"/>
          <w:szCs w:val="28"/>
        </w:rPr>
        <w:t>разі реконструкції з</w:t>
      </w:r>
      <w:r w:rsidRPr="00986A81">
        <w:rPr>
          <w:sz w:val="28"/>
          <w:szCs w:val="28"/>
        </w:rPr>
        <w:t xml:space="preserve"> розширенням будинку загальною площею 300 </w:t>
      </w:r>
      <w:r>
        <w:rPr>
          <w:sz w:val="28"/>
          <w:szCs w:val="28"/>
        </w:rPr>
        <w:t>кв.м</w:t>
      </w:r>
      <w:r w:rsidRPr="00986A8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і </w:t>
      </w:r>
      <w:r w:rsidRPr="00986A81">
        <w:rPr>
          <w:sz w:val="28"/>
          <w:szCs w:val="28"/>
        </w:rPr>
        <w:t>більше,</w:t>
      </w:r>
      <w:r>
        <w:rPr>
          <w:sz w:val="28"/>
          <w:szCs w:val="28"/>
        </w:rPr>
        <w:t xml:space="preserve"> замовник залучає</w:t>
      </w:r>
      <w:r w:rsidRPr="00986A81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уклада</w:t>
      </w:r>
      <w:r>
        <w:rPr>
          <w:sz w:val="28"/>
          <w:szCs w:val="28"/>
        </w:rPr>
        <w:t>є</w:t>
      </w:r>
      <w:r w:rsidRPr="00986A81">
        <w:rPr>
          <w:sz w:val="28"/>
          <w:szCs w:val="28"/>
        </w:rPr>
        <w:t xml:space="preserve"> Договір про пайову участь з виконкомом Винниківської міської ради.</w:t>
      </w:r>
    </w:p>
    <w:p w14:paraId="46188837" w14:textId="6CDC3A07" w:rsidR="00986A81" w:rsidRPr="00986A81" w:rsidRDefault="00986A81" w:rsidP="00986A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986A81">
        <w:rPr>
          <w:sz w:val="28"/>
          <w:szCs w:val="28"/>
        </w:rPr>
        <w:t>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благоустрою території забороняється</w:t>
      </w:r>
      <w:r>
        <w:rPr>
          <w:sz w:val="28"/>
          <w:szCs w:val="28"/>
        </w:rPr>
        <w:t>.</w:t>
      </w:r>
    </w:p>
    <w:p w14:paraId="38A616E4" w14:textId="2DC76AF3" w:rsidR="00986A81" w:rsidRPr="00986A81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986A81">
        <w:rPr>
          <w:sz w:val="28"/>
          <w:szCs w:val="28"/>
        </w:rPr>
        <w:t>Контроль за виконанням даного рішення, покласти на заступника міського голови</w:t>
      </w:r>
      <w:r>
        <w:rPr>
          <w:sz w:val="28"/>
          <w:szCs w:val="28"/>
        </w:rPr>
        <w:t xml:space="preserve"> з </w:t>
      </w:r>
      <w:r w:rsidRPr="00986A81">
        <w:rPr>
          <w:sz w:val="28"/>
          <w:szCs w:val="28"/>
        </w:rPr>
        <w:t>питань житлово-комунального господарства та фінансової політики,</w:t>
      </w:r>
    </w:p>
    <w:p w14:paraId="0D95768E" w14:textId="77777777" w:rsidR="00986A81" w:rsidRDefault="00986A81" w:rsidP="00986A81">
      <w:pPr>
        <w:jc w:val="both"/>
        <w:rPr>
          <w:sz w:val="28"/>
          <w:szCs w:val="28"/>
        </w:rPr>
      </w:pPr>
    </w:p>
    <w:p w14:paraId="1003F6C3" w14:textId="77777777" w:rsidR="00986A81" w:rsidRDefault="00986A81" w:rsidP="00986A81">
      <w:pPr>
        <w:jc w:val="both"/>
        <w:rPr>
          <w:sz w:val="28"/>
          <w:szCs w:val="28"/>
        </w:rPr>
      </w:pPr>
    </w:p>
    <w:p w14:paraId="5034FE6F" w14:textId="0D642F63" w:rsidR="00986A81" w:rsidRPr="006F2805" w:rsidRDefault="00986A81" w:rsidP="00986A81">
      <w:pPr>
        <w:jc w:val="both"/>
        <w:rPr>
          <w:sz w:val="28"/>
          <w:szCs w:val="28"/>
        </w:rPr>
      </w:pPr>
      <w:r w:rsidRPr="00986A8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986A81">
        <w:rPr>
          <w:sz w:val="28"/>
          <w:szCs w:val="28"/>
        </w:rPr>
        <w:t>В.Л.Квурт</w:t>
      </w:r>
    </w:p>
    <w:sectPr w:rsidR="00986A81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A11E6" w14:textId="77777777" w:rsidR="00C636FC" w:rsidRDefault="00C636FC">
      <w:r>
        <w:separator/>
      </w:r>
    </w:p>
  </w:endnote>
  <w:endnote w:type="continuationSeparator" w:id="0">
    <w:p w14:paraId="18E658F2" w14:textId="77777777" w:rsidR="00C636FC" w:rsidRDefault="00C6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9C4D8" w14:textId="77777777" w:rsidR="00C636FC" w:rsidRDefault="00C636FC">
      <w:r>
        <w:separator/>
      </w:r>
    </w:p>
  </w:footnote>
  <w:footnote w:type="continuationSeparator" w:id="0">
    <w:p w14:paraId="19172282" w14:textId="77777777" w:rsidR="00C636FC" w:rsidRDefault="00C63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A8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6F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4B671-4646-4B33-A842-ABF0B996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2514</Words>
  <Characters>1433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2024-04-11T11:43:00Z</dcterms:modified>
</cp:coreProperties>
</file>