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матеріальних цінностей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25EA92" w14:textId="559F9413" w:rsidR="000A55D2" w:rsidRPr="000A55D2" w:rsidRDefault="000A55D2" w:rsidP="000A55D2">
      <w:pPr>
        <w:rPr>
          <w:sz w:val="28"/>
          <w:szCs w:val="28"/>
        </w:rPr>
      </w:pPr>
      <w:r>
        <w:rPr>
          <w:sz w:val="28"/>
          <w:szCs w:val="28"/>
        </w:rPr>
        <w:t xml:space="preserve"> З метою покращенн</w:t>
      </w:r>
      <w:r w:rsidRPr="000A55D2">
        <w:rPr>
          <w:sz w:val="28"/>
          <w:szCs w:val="28"/>
        </w:rPr>
        <w:t>я благоустрою міста, керуючись пунктами п.2 та п.5 статті 60 Закону</w:t>
      </w:r>
      <w:r>
        <w:rPr>
          <w:sz w:val="28"/>
          <w:szCs w:val="28"/>
        </w:rPr>
        <w:t xml:space="preserve"> </w:t>
      </w:r>
      <w:r w:rsidRPr="000A55D2">
        <w:rPr>
          <w:sz w:val="28"/>
          <w:szCs w:val="28"/>
        </w:rPr>
        <w:t>України «Про місцеве самоврядування в Україні», відповідно до Бюджетного кодексу</w:t>
      </w:r>
      <w:r>
        <w:rPr>
          <w:sz w:val="28"/>
          <w:szCs w:val="28"/>
        </w:rPr>
        <w:t xml:space="preserve"> </w:t>
      </w:r>
      <w:r w:rsidRPr="000A55D2">
        <w:rPr>
          <w:sz w:val="28"/>
          <w:szCs w:val="28"/>
        </w:rPr>
        <w:t>України, виконавчий комітет Винниківської міської ради</w:t>
      </w:r>
    </w:p>
    <w:p w14:paraId="64A4CE42" w14:textId="3A1D511A" w:rsidR="000A55D2" w:rsidRDefault="000A55D2" w:rsidP="000A55D2">
      <w:pPr>
        <w:jc w:val="center"/>
        <w:rPr>
          <w:sz w:val="28"/>
          <w:szCs w:val="28"/>
        </w:rPr>
      </w:pPr>
      <w:r w:rsidRPr="000A55D2">
        <w:rPr>
          <w:sz w:val="28"/>
          <w:szCs w:val="28"/>
        </w:rPr>
        <w:t>ВИРІШИВ</w:t>
      </w:r>
      <w:r>
        <w:rPr>
          <w:sz w:val="28"/>
          <w:szCs w:val="28"/>
        </w:rPr>
        <w:t>:</w:t>
      </w:r>
    </w:p>
    <w:p w14:paraId="11BD2B2A" w14:textId="77777777" w:rsidR="000A55D2" w:rsidRPr="000A55D2" w:rsidRDefault="000A55D2" w:rsidP="000A55D2">
      <w:pPr>
        <w:jc w:val="center"/>
        <w:rPr>
          <w:sz w:val="28"/>
          <w:szCs w:val="28"/>
        </w:rPr>
      </w:pPr>
    </w:p>
    <w:p w14:paraId="3B4DED2B" w14:textId="5ACA36D6" w:rsidR="000A55D2" w:rsidRPr="000A55D2" w:rsidRDefault="000A55D2" w:rsidP="000A55D2">
      <w:pPr>
        <w:rPr>
          <w:sz w:val="28"/>
          <w:szCs w:val="28"/>
        </w:rPr>
      </w:pPr>
      <w:r w:rsidRPr="000A55D2">
        <w:rPr>
          <w:sz w:val="28"/>
          <w:szCs w:val="28"/>
        </w:rPr>
        <w:t>1. Виконавчому комітету Винниківської міської рад</w:t>
      </w:r>
      <w:r>
        <w:rPr>
          <w:sz w:val="28"/>
          <w:szCs w:val="28"/>
        </w:rPr>
        <w:t xml:space="preserve">и передати безоплатно на баланс </w:t>
      </w:r>
      <w:r w:rsidRPr="000A55D2">
        <w:rPr>
          <w:sz w:val="28"/>
          <w:szCs w:val="28"/>
        </w:rPr>
        <w:t>ВКП «Добробут» матеріальні цінност</w:t>
      </w:r>
      <w:r>
        <w:rPr>
          <w:sz w:val="28"/>
          <w:szCs w:val="28"/>
        </w:rPr>
        <w:t>і</w:t>
      </w:r>
      <w:r w:rsidRPr="000A55D2">
        <w:rPr>
          <w:sz w:val="28"/>
          <w:szCs w:val="28"/>
        </w:rPr>
        <w:t>, а саме:</w:t>
      </w:r>
    </w:p>
    <w:p w14:paraId="3790630A" w14:textId="37309F99" w:rsidR="000A55D2" w:rsidRPr="000A55D2" w:rsidRDefault="000A55D2" w:rsidP="000A55D2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0A55D2">
        <w:rPr>
          <w:sz w:val="28"/>
          <w:szCs w:val="28"/>
        </w:rPr>
        <w:t>пісок в кількості 46 (сорок шість</w:t>
      </w:r>
      <w:r>
        <w:rPr>
          <w:sz w:val="28"/>
          <w:szCs w:val="28"/>
        </w:rPr>
        <w:t xml:space="preserve"> ) м.куб.вартістю 12190 грн, 00</w:t>
      </w:r>
      <w:r w:rsidRPr="000A55D2">
        <w:rPr>
          <w:sz w:val="28"/>
          <w:szCs w:val="28"/>
        </w:rPr>
        <w:t>коп.(дванадцять</w:t>
      </w:r>
    </w:p>
    <w:p w14:paraId="393436FF" w14:textId="2165BC52" w:rsidR="000A55D2" w:rsidRPr="000A55D2" w:rsidRDefault="000A55D2" w:rsidP="000A55D2">
      <w:pPr>
        <w:rPr>
          <w:sz w:val="28"/>
          <w:szCs w:val="28"/>
        </w:rPr>
      </w:pPr>
      <w:r>
        <w:rPr>
          <w:sz w:val="28"/>
          <w:szCs w:val="28"/>
        </w:rPr>
        <w:t>тисяч сто</w:t>
      </w:r>
      <w:r w:rsidRPr="000A55D2">
        <w:rPr>
          <w:sz w:val="28"/>
          <w:szCs w:val="28"/>
        </w:rPr>
        <w:t xml:space="preserve"> дев»яносто грн.00 коп.) в т.ч. ПДВ 2031 грн.67 коп</w:t>
      </w:r>
    </w:p>
    <w:p w14:paraId="232EAF9A" w14:textId="56F66A88" w:rsidR="000A55D2" w:rsidRPr="000A55D2" w:rsidRDefault="000A55D2" w:rsidP="000A55D2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0A55D2">
        <w:rPr>
          <w:sz w:val="28"/>
          <w:szCs w:val="28"/>
        </w:rPr>
        <w:t>сіль для промислового перероблення ДСТУ 4246:2003 кам'яна „сорт вищий</w:t>
      </w:r>
    </w:p>
    <w:p w14:paraId="51136E0D" w14:textId="3126EEB8" w:rsidR="000A55D2" w:rsidRPr="000A55D2" w:rsidRDefault="000A55D2" w:rsidP="000A55D2">
      <w:pPr>
        <w:rPr>
          <w:sz w:val="28"/>
          <w:szCs w:val="28"/>
        </w:rPr>
      </w:pPr>
      <w:r w:rsidRPr="000A55D2">
        <w:rPr>
          <w:sz w:val="28"/>
          <w:szCs w:val="28"/>
        </w:rPr>
        <w:t>крупність З, без пакування кількост</w:t>
      </w:r>
      <w:r>
        <w:rPr>
          <w:sz w:val="28"/>
          <w:szCs w:val="28"/>
        </w:rPr>
        <w:t>і 14,66 т вартістю 25215 грн 20</w:t>
      </w:r>
      <w:r w:rsidRPr="000A55D2">
        <w:rPr>
          <w:sz w:val="28"/>
          <w:szCs w:val="28"/>
        </w:rPr>
        <w:t>коп.(двадцять</w:t>
      </w:r>
    </w:p>
    <w:p w14:paraId="7171D105" w14:textId="77777777" w:rsidR="000A55D2" w:rsidRPr="000A55D2" w:rsidRDefault="000A55D2" w:rsidP="000A55D2">
      <w:pPr>
        <w:rPr>
          <w:sz w:val="28"/>
          <w:szCs w:val="28"/>
        </w:rPr>
      </w:pPr>
      <w:r w:rsidRPr="000A55D2">
        <w:rPr>
          <w:sz w:val="28"/>
          <w:szCs w:val="28"/>
        </w:rPr>
        <w:t>п'ять тисяч двісті п’ятнадцять грн.20 коп.) в т.ч. ПДВ 4202,53 грн.</w:t>
      </w:r>
    </w:p>
    <w:p w14:paraId="06A1DF6C" w14:textId="6282C66D" w:rsidR="000A55D2" w:rsidRPr="000A55D2" w:rsidRDefault="000A55D2" w:rsidP="000A55D2">
      <w:pPr>
        <w:rPr>
          <w:sz w:val="28"/>
          <w:szCs w:val="28"/>
        </w:rPr>
      </w:pPr>
      <w:r w:rsidRPr="000A55D2">
        <w:rPr>
          <w:sz w:val="28"/>
          <w:szCs w:val="28"/>
        </w:rPr>
        <w:t>2. Контроль за виконанням даного рішення покласти на</w:t>
      </w:r>
      <w:r>
        <w:rPr>
          <w:sz w:val="28"/>
          <w:szCs w:val="28"/>
        </w:rPr>
        <w:t xml:space="preserve"> начальника відділу фінансів та </w:t>
      </w:r>
      <w:r w:rsidRPr="000A55D2">
        <w:rPr>
          <w:sz w:val="28"/>
          <w:szCs w:val="28"/>
        </w:rPr>
        <w:t>економіки виконавчого комітету Винниківської міської ради та директора ВКП</w:t>
      </w:r>
      <w:r>
        <w:rPr>
          <w:sz w:val="28"/>
          <w:szCs w:val="28"/>
        </w:rPr>
        <w:t xml:space="preserve"> </w:t>
      </w:r>
      <w:r w:rsidRPr="000A55D2">
        <w:rPr>
          <w:sz w:val="28"/>
          <w:szCs w:val="28"/>
        </w:rPr>
        <w:t>«Добробут».</w:t>
      </w:r>
    </w:p>
    <w:p w14:paraId="68A14274" w14:textId="77777777" w:rsidR="000A55D2" w:rsidRDefault="000A55D2" w:rsidP="000A55D2">
      <w:pPr>
        <w:rPr>
          <w:sz w:val="28"/>
          <w:szCs w:val="28"/>
        </w:rPr>
      </w:pPr>
    </w:p>
    <w:p w14:paraId="65A28034" w14:textId="77777777" w:rsidR="000A55D2" w:rsidRDefault="000A55D2" w:rsidP="000A55D2">
      <w:pPr>
        <w:rPr>
          <w:sz w:val="28"/>
          <w:szCs w:val="28"/>
        </w:rPr>
      </w:pPr>
    </w:p>
    <w:p w14:paraId="01C471E0" w14:textId="7412F53A" w:rsidR="00213958" w:rsidRPr="006F2805" w:rsidRDefault="000A55D2" w:rsidP="000A55D2">
      <w:pPr>
        <w:rPr>
          <w:sz w:val="28"/>
          <w:szCs w:val="28"/>
        </w:rPr>
      </w:pPr>
      <w:r w:rsidRPr="000A55D2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</w:t>
      </w:r>
      <w:bookmarkStart w:id="1" w:name="_GoBack"/>
      <w:bookmarkEnd w:id="1"/>
      <w:r w:rsidRPr="000A55D2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B7B807" w14:textId="77777777" w:rsidR="00FB32F2" w:rsidRDefault="00FB32F2">
      <w:r>
        <w:separator/>
      </w:r>
    </w:p>
  </w:endnote>
  <w:endnote w:type="continuationSeparator" w:id="0">
    <w:p w14:paraId="4DFBE06B" w14:textId="77777777" w:rsidR="00FB32F2" w:rsidRDefault="00FB3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CF47D2" w14:textId="77777777" w:rsidR="00FB32F2" w:rsidRDefault="00FB32F2">
      <w:r>
        <w:separator/>
      </w:r>
    </w:p>
  </w:footnote>
  <w:footnote w:type="continuationSeparator" w:id="0">
    <w:p w14:paraId="18004981" w14:textId="77777777" w:rsidR="00FB32F2" w:rsidRDefault="00FB32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55D2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32F2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A4775-2A40-425A-8B9D-92AFEF645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850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2024-04-11T13:18:00Z</dcterms:modified>
</cp:coreProperties>
</file>