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новозбудованому індивідуальному житловому будинку здійсненому на земельній ділянці по вул.Галицька (к/н 4610160300:04:002:0097)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59DF39" w14:textId="4A65F8EB" w:rsidR="00864E37" w:rsidRPr="00864E37" w:rsidRDefault="00864E37" w:rsidP="00864E37">
      <w:pPr>
        <w:ind w:firstLine="720"/>
        <w:jc w:val="both"/>
        <w:rPr>
          <w:sz w:val="28"/>
          <w:szCs w:val="28"/>
        </w:rPr>
      </w:pPr>
      <w:r w:rsidRPr="00864E37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державну реєстрацію речових прав та їх обтяжень», Постановою КМУ від 02.07.2014p.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№228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Постанови КМУ від 25.12.2015р. №1127 «Про державну реєстрацію речових прав на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нерухоме майно та їх обтяжень», відповідно до рішення виконкому Винниківської міської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ради від 26.02.2016р. №50 «Про внесення змін у рішення виконавчого комітету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Винниківської міської ради №188 від 19.05.2009 року «Про порядок присвоєння поштових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номерів на об'єкти нерухомого майна у м.Винники»</w:t>
      </w:r>
      <w:r>
        <w:rPr>
          <w:sz w:val="28"/>
          <w:szCs w:val="28"/>
        </w:rPr>
        <w:t>, розглянувши заяву гр.Трепака І</w:t>
      </w:r>
      <w:r w:rsidRPr="00864E37">
        <w:rPr>
          <w:sz w:val="28"/>
          <w:szCs w:val="28"/>
        </w:rPr>
        <w:t>.Б.</w:t>
      </w:r>
      <w:r>
        <w:rPr>
          <w:sz w:val="28"/>
          <w:szCs w:val="28"/>
        </w:rPr>
        <w:t xml:space="preserve">, </w:t>
      </w:r>
      <w:r w:rsidRPr="00864E37">
        <w:rPr>
          <w:sz w:val="28"/>
          <w:szCs w:val="28"/>
        </w:rPr>
        <w:t>беручи до уваги Витяг з Державному реєстрі речових прав на нерухоме майно про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реєстрацію права власності (і.н.в. 76630374 від 22.12.2016), Декларацію про готовність до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експлуатації об'єкта, будівництво якого здійснено на підставі будівельного паспорта,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зареєстровану в Департаменті ДАБІ у Ль</w:t>
      </w:r>
      <w:r>
        <w:rPr>
          <w:sz w:val="28"/>
          <w:szCs w:val="28"/>
        </w:rPr>
        <w:t>вівській обл. від 31.10.2017р.  №</w:t>
      </w:r>
      <w:r w:rsidRPr="00864E37">
        <w:rPr>
          <w:sz w:val="28"/>
          <w:szCs w:val="28"/>
        </w:rPr>
        <w:t>ЛВ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141173042124, виконком Винниківської міської ради</w:t>
      </w:r>
    </w:p>
    <w:p w14:paraId="56F40A8A" w14:textId="77777777" w:rsidR="00864E37" w:rsidRDefault="00864E37" w:rsidP="00864E37">
      <w:pPr>
        <w:jc w:val="center"/>
        <w:rPr>
          <w:sz w:val="28"/>
          <w:szCs w:val="28"/>
        </w:rPr>
      </w:pPr>
    </w:p>
    <w:p w14:paraId="50D565E6" w14:textId="6B453116" w:rsidR="00864E37" w:rsidRDefault="00864E37" w:rsidP="00864E37">
      <w:pPr>
        <w:jc w:val="center"/>
        <w:rPr>
          <w:sz w:val="28"/>
          <w:szCs w:val="28"/>
        </w:rPr>
      </w:pPr>
      <w:r w:rsidRPr="00864E37">
        <w:rPr>
          <w:sz w:val="28"/>
          <w:szCs w:val="28"/>
        </w:rPr>
        <w:t>ВИРІШИВ:</w:t>
      </w:r>
    </w:p>
    <w:p w14:paraId="58791AD7" w14:textId="77777777" w:rsidR="00864E37" w:rsidRPr="00864E37" w:rsidRDefault="00864E37" w:rsidP="00864E37">
      <w:pPr>
        <w:jc w:val="center"/>
        <w:rPr>
          <w:sz w:val="28"/>
          <w:szCs w:val="28"/>
        </w:rPr>
      </w:pPr>
    </w:p>
    <w:p w14:paraId="4312BCE0" w14:textId="72D5299B" w:rsidR="00864E37" w:rsidRPr="00864E37" w:rsidRDefault="00864E37" w:rsidP="00864E37">
      <w:pPr>
        <w:jc w:val="both"/>
        <w:rPr>
          <w:sz w:val="28"/>
          <w:szCs w:val="28"/>
        </w:rPr>
      </w:pPr>
      <w:r w:rsidRPr="00864E37">
        <w:rPr>
          <w:sz w:val="28"/>
          <w:szCs w:val="28"/>
        </w:rPr>
        <w:t>1. 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ділянці по вул.Галицька (к/н 4610160300:04</w:t>
      </w:r>
      <w:r>
        <w:rPr>
          <w:sz w:val="28"/>
          <w:szCs w:val="28"/>
        </w:rPr>
        <w:t>:</w:t>
      </w:r>
      <w:r w:rsidRPr="00864E37">
        <w:rPr>
          <w:sz w:val="28"/>
          <w:szCs w:val="28"/>
        </w:rPr>
        <w:t>002</w:t>
      </w:r>
      <w:r>
        <w:rPr>
          <w:sz w:val="28"/>
          <w:szCs w:val="28"/>
        </w:rPr>
        <w:t>:</w:t>
      </w:r>
      <w:r w:rsidRPr="00864E37">
        <w:rPr>
          <w:sz w:val="28"/>
          <w:szCs w:val="28"/>
        </w:rPr>
        <w:t>0097) у м.Винники, присвоїти поштову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адресу, а</w:t>
      </w:r>
      <w:r>
        <w:rPr>
          <w:sz w:val="28"/>
          <w:szCs w:val="28"/>
        </w:rPr>
        <w:t xml:space="preserve"> саме: вул.Б.Возницького,1-а у м.Винники.</w:t>
      </w:r>
    </w:p>
    <w:p w14:paraId="1F55E1AD" w14:textId="0117ED5D" w:rsidR="00864E37" w:rsidRPr="00864E37" w:rsidRDefault="00864E37" w:rsidP="00864E37">
      <w:pPr>
        <w:jc w:val="both"/>
        <w:rPr>
          <w:sz w:val="28"/>
          <w:szCs w:val="28"/>
        </w:rPr>
      </w:pPr>
      <w:r>
        <w:rPr>
          <w:sz w:val="28"/>
          <w:szCs w:val="28"/>
        </w:rPr>
        <w:t>Будинок складається з</w:t>
      </w:r>
      <w:r w:rsidRPr="00864E37">
        <w:rPr>
          <w:sz w:val="28"/>
          <w:szCs w:val="28"/>
        </w:rPr>
        <w:t xml:space="preserve"> 5-ти </w:t>
      </w:r>
      <w:r>
        <w:rPr>
          <w:sz w:val="28"/>
          <w:szCs w:val="28"/>
        </w:rPr>
        <w:t>житлових</w:t>
      </w:r>
      <w:r w:rsidRPr="00864E37">
        <w:rPr>
          <w:sz w:val="28"/>
          <w:szCs w:val="28"/>
        </w:rPr>
        <w:t xml:space="preserve"> кімнат. Загальна площа будинку становить 140,20</w:t>
      </w:r>
      <w:r>
        <w:rPr>
          <w:sz w:val="28"/>
          <w:szCs w:val="28"/>
        </w:rPr>
        <w:t xml:space="preserve"> кв</w:t>
      </w:r>
      <w:r w:rsidRPr="00864E37">
        <w:rPr>
          <w:sz w:val="28"/>
          <w:szCs w:val="28"/>
        </w:rPr>
        <w:t>.</w:t>
      </w:r>
      <w:r>
        <w:rPr>
          <w:sz w:val="28"/>
          <w:szCs w:val="28"/>
        </w:rPr>
        <w:t>м</w:t>
      </w:r>
      <w:r w:rsidRPr="00864E37">
        <w:rPr>
          <w:sz w:val="28"/>
          <w:szCs w:val="28"/>
        </w:rPr>
        <w:t xml:space="preserve">, житлова площа будинку становить -73,60 </w:t>
      </w:r>
      <w:r>
        <w:rPr>
          <w:sz w:val="28"/>
          <w:szCs w:val="28"/>
        </w:rPr>
        <w:t>кв.м.</w:t>
      </w:r>
    </w:p>
    <w:p w14:paraId="2F4F43EC" w14:textId="67CEF4E3" w:rsidR="00864E37" w:rsidRPr="00864E37" w:rsidRDefault="00864E37" w:rsidP="00864E37">
      <w:pPr>
        <w:jc w:val="both"/>
        <w:rPr>
          <w:sz w:val="28"/>
          <w:szCs w:val="28"/>
        </w:rPr>
      </w:pPr>
      <w:r>
        <w:rPr>
          <w:sz w:val="28"/>
          <w:szCs w:val="28"/>
        </w:rPr>
        <w:t>2. Протягом місяця гр. Трепак</w:t>
      </w:r>
      <w:r w:rsidRPr="00864E37">
        <w:rPr>
          <w:sz w:val="28"/>
          <w:szCs w:val="28"/>
        </w:rPr>
        <w:t xml:space="preserve"> Іван Богданович зобов'язаний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виготовити та</w:t>
      </w:r>
      <w:r>
        <w:rPr>
          <w:sz w:val="28"/>
          <w:szCs w:val="28"/>
        </w:rPr>
        <w:t xml:space="preserve"> </w:t>
      </w:r>
      <w:r w:rsidRPr="00864E37">
        <w:rPr>
          <w:sz w:val="28"/>
          <w:szCs w:val="28"/>
        </w:rPr>
        <w:t>встановити номерний знак з назвою вулиці на будинок.</w:t>
      </w:r>
    </w:p>
    <w:p w14:paraId="462B0120" w14:textId="62EAD87A" w:rsidR="00864E37" w:rsidRPr="00864E37" w:rsidRDefault="00864E37" w:rsidP="00864E37">
      <w:pPr>
        <w:jc w:val="both"/>
        <w:rPr>
          <w:sz w:val="28"/>
          <w:szCs w:val="28"/>
        </w:rPr>
      </w:pPr>
      <w:r w:rsidRPr="00864E37">
        <w:rPr>
          <w:sz w:val="28"/>
          <w:szCs w:val="28"/>
        </w:rPr>
        <w:lastRenderedPageBreak/>
        <w:t>3.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864E37">
        <w:rPr>
          <w:sz w:val="28"/>
          <w:szCs w:val="28"/>
        </w:rPr>
        <w:t>питань житлово-комунального госп</w:t>
      </w:r>
      <w:r>
        <w:rPr>
          <w:sz w:val="28"/>
          <w:szCs w:val="28"/>
        </w:rPr>
        <w:t>одарства та фінансової політики.</w:t>
      </w:r>
    </w:p>
    <w:p w14:paraId="49D97697" w14:textId="77777777" w:rsidR="00864E37" w:rsidRDefault="00864E37" w:rsidP="00864E37">
      <w:pPr>
        <w:jc w:val="both"/>
        <w:rPr>
          <w:sz w:val="28"/>
          <w:szCs w:val="28"/>
        </w:rPr>
      </w:pPr>
    </w:p>
    <w:p w14:paraId="01C471E0" w14:textId="13DDE7DC" w:rsidR="00213958" w:rsidRPr="006F2805" w:rsidRDefault="00864E37" w:rsidP="00864E37">
      <w:pPr>
        <w:jc w:val="both"/>
        <w:rPr>
          <w:sz w:val="28"/>
          <w:szCs w:val="28"/>
        </w:rPr>
      </w:pPr>
      <w:r w:rsidRPr="00864E37">
        <w:rPr>
          <w:sz w:val="28"/>
          <w:szCs w:val="28"/>
        </w:rPr>
        <w:t>Міський голова</w:t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64E37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545A93" w14:textId="77777777" w:rsidR="00EE0ADA" w:rsidRDefault="00EE0ADA">
      <w:r>
        <w:separator/>
      </w:r>
    </w:p>
  </w:endnote>
  <w:endnote w:type="continuationSeparator" w:id="0">
    <w:p w14:paraId="3180A47E" w14:textId="77777777" w:rsidR="00EE0ADA" w:rsidRDefault="00EE0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9E1CA" w14:textId="77777777" w:rsidR="00EE0ADA" w:rsidRDefault="00EE0ADA">
      <w:r>
        <w:separator/>
      </w:r>
    </w:p>
  </w:footnote>
  <w:footnote w:type="continuationSeparator" w:id="0">
    <w:p w14:paraId="65A7DAA7" w14:textId="77777777" w:rsidR="00EE0ADA" w:rsidRDefault="00EE0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4E37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0ADA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5ADB1-DA27-4DE1-B4D0-C5EC88C73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1358</Words>
  <Characters>775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2024-04-12T10:44:00Z</dcterms:modified>
</cp:coreProperties>
</file>