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25.04.2019р. №155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F37EC3" w14:textId="24F529AC" w:rsidR="00F7080E" w:rsidRPr="00F7080E" w:rsidRDefault="00F7080E" w:rsidP="00F7080E">
      <w:pPr>
        <w:ind w:firstLine="720"/>
        <w:jc w:val="both"/>
        <w:rPr>
          <w:sz w:val="28"/>
          <w:szCs w:val="28"/>
        </w:rPr>
      </w:pPr>
      <w:r w:rsidRPr="00F7080E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державну реєстрацію речових прав та їх обтяжень», Постановою КМУ від 02.07.2014p.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Постанови КМУ від 25.12.2015р. №1127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виконавчого комітету Винниківської міської ради №188 від 19.05.2009 року «Про порядок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присвоєння поштових номерів на об'єкти нерухомого майна у м. Винники», розглянувши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заяву директора ТзОВ «ЖК Сусіди» п. Нікітчука А.В., виконком Винниківської міської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ради -</w:t>
      </w:r>
    </w:p>
    <w:p w14:paraId="004B0327" w14:textId="77777777" w:rsidR="00F7080E" w:rsidRPr="00F7080E" w:rsidRDefault="00F7080E" w:rsidP="00F7080E">
      <w:pPr>
        <w:jc w:val="both"/>
        <w:rPr>
          <w:sz w:val="28"/>
          <w:szCs w:val="28"/>
        </w:rPr>
      </w:pPr>
    </w:p>
    <w:p w14:paraId="58C4A91B" w14:textId="4E72B506" w:rsidR="00F7080E" w:rsidRPr="00F7080E" w:rsidRDefault="00F7080E" w:rsidP="00F7080E">
      <w:pPr>
        <w:jc w:val="center"/>
        <w:rPr>
          <w:sz w:val="28"/>
          <w:szCs w:val="28"/>
        </w:rPr>
      </w:pPr>
      <w:r w:rsidRPr="00F7080E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F7080E">
        <w:rPr>
          <w:sz w:val="28"/>
          <w:szCs w:val="28"/>
        </w:rPr>
        <w:t>ИВ:</w:t>
      </w:r>
    </w:p>
    <w:p w14:paraId="0B985277" w14:textId="77777777" w:rsidR="00F7080E" w:rsidRPr="00F7080E" w:rsidRDefault="00F7080E" w:rsidP="00F7080E">
      <w:pPr>
        <w:jc w:val="both"/>
        <w:rPr>
          <w:sz w:val="28"/>
          <w:szCs w:val="28"/>
        </w:rPr>
      </w:pPr>
    </w:p>
    <w:p w14:paraId="39B18584" w14:textId="77777777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1. Внести зміни в назву містобудівних умов та обмежень № М0-45-04-2019 від</w:t>
      </w:r>
    </w:p>
    <w:p w14:paraId="65467C06" w14:textId="6AAF0D83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25.04.2019р. надані відповідно до рішення виконкому Винниківської міської ради від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25.04.2019р. № 155, а саме: «Містобудівні умови та обмеження на проектування та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будівництво багатоквартирного житлового будинку на земельній ділянці по вул. Кільцева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(к/н 4610160300:06:002:0085) у м. Винники» читати у новій редакції «Містобудівні умови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та обмеження на проектування та нове будівництво багатоквартирного житлового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будинку на земельній ділянці по вул. Кільцева (к/н 4610160300:06:002:0085)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м. Винники»</w:t>
      </w:r>
      <w:r>
        <w:rPr>
          <w:sz w:val="28"/>
          <w:szCs w:val="28"/>
        </w:rPr>
        <w:t>.</w:t>
      </w:r>
    </w:p>
    <w:p w14:paraId="0CF69FC4" w14:textId="63E88E2A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7080E">
        <w:rPr>
          <w:sz w:val="28"/>
          <w:szCs w:val="28"/>
        </w:rPr>
        <w:t xml:space="preserve"> Внести зміни в п. 1.1, а саме: «Вид будівництва, адреса або місцезнаходження</w:t>
      </w:r>
    </w:p>
    <w:p w14:paraId="2893F1FE" w14:textId="0A578208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земельної ділянки — будівництво багатоквартирного житлового будинку на вул. Кільцева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(к/н 4610160300:06:002:0085) у м. Винники» читати у новій редакції: «Вид будівництва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 xml:space="preserve">адреса або місцезнаходження земельної ділянки — нове </w:t>
      </w:r>
      <w:r w:rsidRPr="00F7080E">
        <w:rPr>
          <w:sz w:val="28"/>
          <w:szCs w:val="28"/>
        </w:rPr>
        <w:lastRenderedPageBreak/>
        <w:t>будівництво багатоквартирного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житлового будинку на вул. Кільцева (к/н 4610160300:06:002:0085) у м. Винники»</w:t>
      </w:r>
    </w:p>
    <w:p w14:paraId="0C9D3A67" w14:textId="3767D048" w:rsidR="00F7080E" w:rsidRPr="00F7080E" w:rsidRDefault="00F7080E" w:rsidP="00F70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7080E">
        <w:rPr>
          <w:sz w:val="28"/>
          <w:szCs w:val="28"/>
        </w:rPr>
        <w:t>Внести зміни в п. 1.2, а саме: «Інформація про забудовника — гр. Отращенкова</w:t>
      </w:r>
    </w:p>
    <w:p w14:paraId="5E162C97" w14:textId="73E3644C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Галина Богданівна, м. Винники, вул. Сагайдачного, 31-а» читати у новій редакції: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«Інформація про забудовника — ТзОВ «ЖК Сусіди», м. Винники, вул. Винна Гора, 8-е/10-е».</w:t>
      </w:r>
    </w:p>
    <w:p w14:paraId="4EBD68CF" w14:textId="0AF52573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4.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F7080E">
        <w:rPr>
          <w:sz w:val="28"/>
          <w:szCs w:val="28"/>
        </w:rPr>
        <w:t>питань житлово-комунального господарства та фінансової політики,</w:t>
      </w:r>
    </w:p>
    <w:p w14:paraId="536A9E1F" w14:textId="77777777" w:rsidR="00F7080E" w:rsidRPr="00F7080E" w:rsidRDefault="00F7080E" w:rsidP="00F7080E">
      <w:pPr>
        <w:jc w:val="both"/>
        <w:rPr>
          <w:sz w:val="28"/>
          <w:szCs w:val="28"/>
        </w:rPr>
      </w:pPr>
    </w:p>
    <w:p w14:paraId="3C40EBB2" w14:textId="77777777" w:rsidR="00F7080E" w:rsidRPr="00F7080E" w:rsidRDefault="00F7080E" w:rsidP="00F7080E">
      <w:pPr>
        <w:jc w:val="both"/>
        <w:rPr>
          <w:sz w:val="28"/>
          <w:szCs w:val="28"/>
        </w:rPr>
      </w:pPr>
    </w:p>
    <w:p w14:paraId="5506D765" w14:textId="778B9662" w:rsidR="00F7080E" w:rsidRPr="00F7080E" w:rsidRDefault="00F7080E" w:rsidP="00F7080E">
      <w:pPr>
        <w:jc w:val="both"/>
        <w:rPr>
          <w:sz w:val="28"/>
          <w:szCs w:val="28"/>
        </w:rPr>
      </w:pPr>
      <w:r w:rsidRPr="00F7080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</w:t>
      </w:r>
      <w:r w:rsidRPr="00F7080E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03649" w14:textId="77777777" w:rsidR="005260B0" w:rsidRDefault="005260B0">
      <w:r>
        <w:separator/>
      </w:r>
    </w:p>
  </w:endnote>
  <w:endnote w:type="continuationSeparator" w:id="0">
    <w:p w14:paraId="2E66EF1B" w14:textId="77777777" w:rsidR="005260B0" w:rsidRDefault="0052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9174C" w14:textId="77777777" w:rsidR="005260B0" w:rsidRDefault="005260B0">
      <w:r>
        <w:separator/>
      </w:r>
    </w:p>
  </w:footnote>
  <w:footnote w:type="continuationSeparator" w:id="0">
    <w:p w14:paraId="6634A8E2" w14:textId="77777777" w:rsidR="005260B0" w:rsidRDefault="00526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0B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080E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3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FE75E-2BDB-4466-8E5F-A73A37651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1650</Words>
  <Characters>942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2024-10-24T12:47:00Z</dcterms:modified>
</cp:coreProperties>
</file>