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вул.Галицька (к/н 4610160300:04:002:0066)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0410CB" w14:textId="5599A4E9" w:rsidR="00613750" w:rsidRPr="00613750" w:rsidRDefault="00613750" w:rsidP="00613750">
      <w:pPr>
        <w:ind w:firstLine="720"/>
        <w:jc w:val="both"/>
        <w:rPr>
          <w:sz w:val="28"/>
          <w:szCs w:val="28"/>
        </w:rPr>
      </w:pPr>
      <w:r w:rsidRPr="00613750">
        <w:rPr>
          <w:sz w:val="28"/>
          <w:szCs w:val="28"/>
        </w:rPr>
        <w:t>Керуючись Закона</w:t>
      </w:r>
      <w:r>
        <w:rPr>
          <w:sz w:val="28"/>
          <w:szCs w:val="28"/>
        </w:rPr>
        <w:t>ми України «Про місцеве самоврядування в Украї</w:t>
      </w:r>
      <w:r w:rsidRPr="00613750">
        <w:rPr>
          <w:sz w:val="28"/>
          <w:szCs w:val="28"/>
        </w:rPr>
        <w:t>ні» ст.31, «Про основи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Регіонального розвитку, будівництва та житлово-комунального господарства України ві</w:t>
      </w:r>
      <w:r>
        <w:rPr>
          <w:sz w:val="28"/>
          <w:szCs w:val="28"/>
        </w:rPr>
        <w:t>д 05.07.2011р. №</w:t>
      </w:r>
      <w:r w:rsidRPr="00613750">
        <w:rPr>
          <w:sz w:val="28"/>
          <w:szCs w:val="28"/>
        </w:rPr>
        <w:t>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221E8DA6" w14:textId="365600F0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реалізації експ</w:t>
      </w:r>
      <w:r>
        <w:rPr>
          <w:sz w:val="28"/>
          <w:szCs w:val="28"/>
        </w:rPr>
        <w:t>ериментального проекту з присвоє</w:t>
      </w:r>
      <w:r w:rsidRPr="00613750">
        <w:rPr>
          <w:sz w:val="28"/>
          <w:szCs w:val="28"/>
        </w:rPr>
        <w:t>ння адрес об'єктам будівництва та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об'єктам нерухомого майна», розглянувши заяву гр. Жуковської І.В., беручи до уваги Витяг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(і.н.в. 228444479 від 16.10.2020р.), довідку ОКП «БТІ та ЕО» від 02.11.2020р. №4382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виконавчий комітет Винниківської міської ради —</w:t>
      </w:r>
    </w:p>
    <w:p w14:paraId="092CDB65" w14:textId="77777777" w:rsidR="00613750" w:rsidRPr="00613750" w:rsidRDefault="00613750" w:rsidP="00613750">
      <w:pPr>
        <w:jc w:val="both"/>
        <w:rPr>
          <w:sz w:val="28"/>
          <w:szCs w:val="28"/>
        </w:rPr>
      </w:pPr>
    </w:p>
    <w:p w14:paraId="4E0BA695" w14:textId="77777777" w:rsidR="00613750" w:rsidRPr="00613750" w:rsidRDefault="00613750" w:rsidP="00613750">
      <w:pPr>
        <w:jc w:val="center"/>
        <w:rPr>
          <w:sz w:val="28"/>
          <w:szCs w:val="28"/>
        </w:rPr>
      </w:pPr>
      <w:r w:rsidRPr="00613750">
        <w:rPr>
          <w:sz w:val="28"/>
          <w:szCs w:val="28"/>
        </w:rPr>
        <w:t>ВИРІШИВ:</w:t>
      </w:r>
    </w:p>
    <w:p w14:paraId="6DD002EE" w14:textId="77777777" w:rsidR="00613750" w:rsidRPr="00613750" w:rsidRDefault="00613750" w:rsidP="00613750">
      <w:pPr>
        <w:jc w:val="both"/>
        <w:rPr>
          <w:sz w:val="28"/>
          <w:szCs w:val="28"/>
        </w:rPr>
      </w:pPr>
    </w:p>
    <w:p w14:paraId="06C249B1" w14:textId="3A046846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l, Видати гр. Жуковській Ірині Вікторівні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ділянці по вул. Галицька (к/н 4610160300:04:002:0066) у м. Винники</w:t>
      </w:r>
      <w:r>
        <w:rPr>
          <w:sz w:val="28"/>
          <w:szCs w:val="28"/>
        </w:rPr>
        <w:t>.</w:t>
      </w:r>
    </w:p>
    <w:p w14:paraId="7196B807" w14:textId="3F8B487E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ділянки на проектування та будівництво індивідуально</w:t>
      </w:r>
      <w:r>
        <w:rPr>
          <w:sz w:val="28"/>
          <w:szCs w:val="28"/>
        </w:rPr>
        <w:t>го житло</w:t>
      </w:r>
      <w:r w:rsidRPr="00613750">
        <w:rPr>
          <w:sz w:val="28"/>
          <w:szCs w:val="28"/>
        </w:rPr>
        <w:t>в</w:t>
      </w:r>
      <w:r>
        <w:rPr>
          <w:sz w:val="28"/>
          <w:szCs w:val="28"/>
        </w:rPr>
        <w:t>ого</w:t>
      </w:r>
      <w:r w:rsidRPr="00613750">
        <w:rPr>
          <w:sz w:val="28"/>
          <w:szCs w:val="28"/>
        </w:rPr>
        <w:t xml:space="preserve"> будинку на земельній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ділянці по в</w:t>
      </w:r>
      <w:r>
        <w:rPr>
          <w:sz w:val="28"/>
          <w:szCs w:val="28"/>
        </w:rPr>
        <w:t>ул. Галицька (к/н 4610160300:04:002:0066)</w:t>
      </w:r>
      <w:r w:rsidRPr="00613750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м.Винники</w:t>
      </w:r>
    </w:p>
    <w:p w14:paraId="061CF096" w14:textId="07DD58EA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Індивідуальному житловом</w:t>
      </w:r>
      <w:r>
        <w:rPr>
          <w:sz w:val="28"/>
          <w:szCs w:val="28"/>
        </w:rPr>
        <w:t>у</w:t>
      </w:r>
      <w:r w:rsidRPr="00613750">
        <w:rPr>
          <w:sz w:val="28"/>
          <w:szCs w:val="28"/>
        </w:rPr>
        <w:t xml:space="preserve"> будинку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 xml:space="preserve">вул. Галицька (к/н 4610160300:04:002:0066) </w:t>
      </w:r>
      <w:r>
        <w:rPr>
          <w:sz w:val="28"/>
          <w:szCs w:val="28"/>
        </w:rPr>
        <w:t>у м. Винники,</w:t>
      </w:r>
      <w:r w:rsidRPr="00613750">
        <w:rPr>
          <w:sz w:val="28"/>
          <w:szCs w:val="28"/>
        </w:rPr>
        <w:t xml:space="preserve"> присвоїти поштову адресу</w:t>
      </w:r>
      <w:r>
        <w:rPr>
          <w:sz w:val="28"/>
          <w:szCs w:val="28"/>
        </w:rPr>
        <w:t>,</w:t>
      </w:r>
      <w:r w:rsidRPr="00613750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саме: вул. Міхновського, 20 (к</w:t>
      </w:r>
      <w:r>
        <w:rPr>
          <w:sz w:val="28"/>
          <w:szCs w:val="28"/>
        </w:rPr>
        <w:t>/</w:t>
      </w:r>
      <w:r w:rsidRPr="00613750">
        <w:rPr>
          <w:sz w:val="28"/>
          <w:szCs w:val="28"/>
        </w:rPr>
        <w:t>н 4610160300:04:002:0066)</w:t>
      </w:r>
      <w:r>
        <w:rPr>
          <w:sz w:val="28"/>
          <w:szCs w:val="28"/>
        </w:rPr>
        <w:t xml:space="preserve"> у м</w:t>
      </w:r>
      <w:r w:rsidRPr="00613750">
        <w:rPr>
          <w:sz w:val="28"/>
          <w:szCs w:val="28"/>
        </w:rPr>
        <w:t>. Винники.</w:t>
      </w:r>
    </w:p>
    <w:p w14:paraId="6BE889BC" w14:textId="4C500183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4.</w:t>
      </w:r>
      <w:r>
        <w:rPr>
          <w:sz w:val="28"/>
          <w:szCs w:val="28"/>
        </w:rPr>
        <w:t xml:space="preserve"> Зобов</w:t>
      </w:r>
      <w:r>
        <w:rPr>
          <w:sz w:val="28"/>
          <w:szCs w:val="28"/>
          <w:lang w:val="en-US"/>
        </w:rPr>
        <w:t>’</w:t>
      </w:r>
      <w:r w:rsidRPr="00613750">
        <w:rPr>
          <w:sz w:val="28"/>
          <w:szCs w:val="28"/>
        </w:rPr>
        <w:t>язати гр. Жуковську I.В.:</w:t>
      </w:r>
    </w:p>
    <w:p w14:paraId="5CEB6207" w14:textId="318BE069" w:rsidR="00613750" w:rsidRPr="00613750" w:rsidRDefault="00613750" w:rsidP="006137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613750">
        <w:rPr>
          <w:sz w:val="28"/>
          <w:szCs w:val="28"/>
        </w:rPr>
        <w:t xml:space="preserve">Отримати </w:t>
      </w:r>
      <w:r>
        <w:rPr>
          <w:sz w:val="28"/>
          <w:szCs w:val="28"/>
        </w:rPr>
        <w:t>у</w:t>
      </w:r>
      <w:r w:rsidRPr="00613750">
        <w:rPr>
          <w:sz w:val="28"/>
          <w:szCs w:val="28"/>
        </w:rPr>
        <w:t xml:space="preserve">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613750">
        <w:rPr>
          <w:sz w:val="28"/>
          <w:szCs w:val="28"/>
        </w:rPr>
        <w:t>об’єкту містобудування.</w:t>
      </w:r>
    </w:p>
    <w:p w14:paraId="3388E671" w14:textId="41C64275" w:rsid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4.2</w:t>
      </w:r>
      <w:r>
        <w:rPr>
          <w:sz w:val="28"/>
          <w:szCs w:val="28"/>
        </w:rPr>
        <w:t xml:space="preserve">.  </w:t>
      </w:r>
      <w:r w:rsidRPr="00613750">
        <w:rPr>
          <w:sz w:val="28"/>
          <w:szCs w:val="28"/>
        </w:rPr>
        <w:t>При проектуванні</w:t>
      </w:r>
      <w:r>
        <w:rPr>
          <w:sz w:val="28"/>
          <w:szCs w:val="28"/>
        </w:rPr>
        <w:t xml:space="preserve"> і </w:t>
      </w:r>
      <w:r w:rsidRPr="00613750">
        <w:rPr>
          <w:sz w:val="28"/>
          <w:szCs w:val="28"/>
        </w:rPr>
        <w:t xml:space="preserve">будівництві </w:t>
      </w:r>
      <w:r>
        <w:rPr>
          <w:sz w:val="28"/>
          <w:szCs w:val="28"/>
        </w:rPr>
        <w:t>о</w:t>
      </w:r>
      <w:r w:rsidRPr="00613750">
        <w:rPr>
          <w:sz w:val="28"/>
          <w:szCs w:val="28"/>
        </w:rPr>
        <w:t>б’єкту містобудування дотримуватись вимог</w:t>
      </w:r>
      <w:r>
        <w:rPr>
          <w:sz w:val="28"/>
          <w:szCs w:val="28"/>
        </w:rPr>
        <w:t xml:space="preserve">, </w:t>
      </w:r>
      <w:r w:rsidRPr="00613750">
        <w:rPr>
          <w:sz w:val="28"/>
          <w:szCs w:val="28"/>
        </w:rPr>
        <w:t>визначених у будівельному паспорті забудови земельної ділянки.</w:t>
      </w:r>
    </w:p>
    <w:p w14:paraId="0E6A5703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Pr="00613750">
        <w:rPr>
          <w:sz w:val="28"/>
          <w:szCs w:val="28"/>
          <w:lang w:val="en-US"/>
        </w:rPr>
        <w:t xml:space="preserve"> </w:t>
      </w:r>
      <w:r w:rsidRPr="00613750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2098CF81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215D514C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14048463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C579126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166827B6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4.7. Укласти Договір про надання послуг з вивезення побутових відходів.</w:t>
      </w:r>
    </w:p>
    <w:p w14:paraId="34C840D8" w14:textId="7AEAF81B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 xml:space="preserve">5. Роз’яснити гр. </w:t>
      </w:r>
      <w:r>
        <w:rPr>
          <w:sz w:val="28"/>
          <w:szCs w:val="28"/>
        </w:rPr>
        <w:t>Жуковській І</w:t>
      </w:r>
      <w:r w:rsidRPr="00613750">
        <w:rPr>
          <w:sz w:val="28"/>
          <w:szCs w:val="28"/>
        </w:rPr>
        <w:t>.В. що будівельні роботи можна розпочинати тільки після отримання відповідних дозволів, згідно державних норм та правил.</w:t>
      </w:r>
    </w:p>
    <w:p w14:paraId="016C5C24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6. У разі будівництва будинку загальною площею 300 кв.м. і більше, замовник</w:t>
      </w:r>
    </w:p>
    <w:p w14:paraId="35177100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радою.</w:t>
      </w:r>
    </w:p>
    <w:p w14:paraId="5F56CF03" w14:textId="77777777" w:rsidR="00613750" w:rsidRP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20508C68" w14:textId="7D44C5B1" w:rsidR="00613750" w:rsidRDefault="00613750" w:rsidP="00613750">
      <w:pPr>
        <w:jc w:val="both"/>
        <w:rPr>
          <w:sz w:val="28"/>
          <w:szCs w:val="28"/>
        </w:rPr>
      </w:pPr>
      <w:r w:rsidRPr="00613750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6121EB" w14:textId="5AA0B673" w:rsidR="00613750" w:rsidRDefault="00613750" w:rsidP="006137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628449F1" w14:textId="08159F89" w:rsidR="00613750" w:rsidRDefault="00613750" w:rsidP="00613750">
      <w:pPr>
        <w:jc w:val="both"/>
        <w:rPr>
          <w:sz w:val="28"/>
          <w:szCs w:val="28"/>
        </w:rPr>
      </w:pPr>
    </w:p>
    <w:p w14:paraId="4095FD59" w14:textId="1151BBB9" w:rsidR="00613750" w:rsidRPr="00613750" w:rsidRDefault="00613750" w:rsidP="006137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</w:p>
    <w:sectPr w:rsidR="00613750" w:rsidRPr="0061375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4DAB0" w14:textId="77777777" w:rsidR="00603D5D" w:rsidRDefault="00603D5D">
      <w:r>
        <w:separator/>
      </w:r>
    </w:p>
  </w:endnote>
  <w:endnote w:type="continuationSeparator" w:id="0">
    <w:p w14:paraId="3EB66F4F" w14:textId="77777777" w:rsidR="00603D5D" w:rsidRDefault="0060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7875D" w14:textId="77777777" w:rsidR="00603D5D" w:rsidRDefault="00603D5D">
      <w:r>
        <w:separator/>
      </w:r>
    </w:p>
  </w:footnote>
  <w:footnote w:type="continuationSeparator" w:id="0">
    <w:p w14:paraId="04732C1B" w14:textId="77777777" w:rsidR="00603D5D" w:rsidRDefault="00603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3D5D"/>
    <w:rsid w:val="00613750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9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58626-C9C7-4F86-9E64-E3C77100F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2560</Words>
  <Characters>1460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2024-10-28T13:28:00Z</dcterms:modified>
</cp:coreProperties>
</file>