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вул.Загадкова (к/н 4610160300:06:001:0190)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4A8F9E5" w14:textId="0C1415D7" w:rsidR="000D593C" w:rsidRPr="000D593C" w:rsidRDefault="000D593C" w:rsidP="000D593C">
      <w:pPr>
        <w:ind w:firstLine="720"/>
        <w:jc w:val="both"/>
        <w:rPr>
          <w:sz w:val="28"/>
          <w:szCs w:val="28"/>
        </w:rPr>
      </w:pPr>
      <w:r w:rsidRPr="000D593C">
        <w:rPr>
          <w:sz w:val="28"/>
          <w:szCs w:val="28"/>
        </w:rPr>
        <w:t>Керуючись Законами України «Про місцеве самоврядування в Україні» ст.31, «Про основи</w:t>
      </w:r>
      <w:r>
        <w:rPr>
          <w:sz w:val="28"/>
          <w:szCs w:val="28"/>
        </w:rPr>
        <w:t xml:space="preserve"> </w:t>
      </w:r>
      <w:r w:rsidRPr="000D593C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0D593C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0D593C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</w:t>
      </w:r>
      <w:r w:rsidRPr="000D593C">
        <w:rPr>
          <w:sz w:val="28"/>
          <w:szCs w:val="28"/>
        </w:rPr>
        <w:t>05.07.2011р. №103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0D593C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72153D78" w14:textId="66B8D0CC" w:rsidR="000D593C" w:rsidRPr="000D593C" w:rsidRDefault="000D593C" w:rsidP="000D593C">
      <w:pPr>
        <w:jc w:val="both"/>
        <w:rPr>
          <w:sz w:val="28"/>
          <w:szCs w:val="28"/>
        </w:rPr>
      </w:pPr>
      <w:r w:rsidRPr="000D593C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</w:t>
      </w:r>
      <w:r w:rsidRPr="000D593C">
        <w:rPr>
          <w:sz w:val="28"/>
          <w:szCs w:val="28"/>
        </w:rPr>
        <w:t>від 27.12.2017р. №382, Постановою КМУ від 27.03.2019р. №9367 про «Тимчасовий порядок</w:t>
      </w:r>
      <w:r>
        <w:rPr>
          <w:sz w:val="28"/>
          <w:szCs w:val="28"/>
        </w:rPr>
        <w:t xml:space="preserve"> </w:t>
      </w:r>
      <w:r w:rsidRPr="000D593C">
        <w:rPr>
          <w:sz w:val="28"/>
          <w:szCs w:val="28"/>
        </w:rPr>
        <w:t>реалізації експериментального проекту з присвоєння адрес об’єктам будівництва та</w:t>
      </w:r>
      <w:r>
        <w:rPr>
          <w:sz w:val="28"/>
          <w:szCs w:val="28"/>
        </w:rPr>
        <w:t xml:space="preserve"> </w:t>
      </w:r>
      <w:r w:rsidRPr="000D593C">
        <w:rPr>
          <w:sz w:val="28"/>
          <w:szCs w:val="28"/>
        </w:rPr>
        <w:t>об’єктам нерухомого майна», розглянувши заяву гр. Наремби О.А., беручи до уваги Витяг</w:t>
      </w:r>
      <w:r>
        <w:rPr>
          <w:sz w:val="28"/>
          <w:szCs w:val="28"/>
        </w:rPr>
        <w:t xml:space="preserve"> </w:t>
      </w:r>
      <w:r w:rsidRPr="000D593C">
        <w:rPr>
          <w:sz w:val="28"/>
          <w:szCs w:val="28"/>
        </w:rPr>
        <w:t>з 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0D593C">
        <w:rPr>
          <w:sz w:val="28"/>
          <w:szCs w:val="28"/>
        </w:rPr>
        <w:t>(і.н.в 231199995 від 05.11.2020р.), довідку ОКП «БТІ та ЕО» від 25.08.2020p. №3299,</w:t>
      </w:r>
      <w:r>
        <w:rPr>
          <w:sz w:val="28"/>
          <w:szCs w:val="28"/>
        </w:rPr>
        <w:t xml:space="preserve"> </w:t>
      </w:r>
      <w:r w:rsidRPr="000D593C">
        <w:rPr>
          <w:sz w:val="28"/>
          <w:szCs w:val="28"/>
        </w:rPr>
        <w:t>виконавчий комітет Винниківської міської ради</w:t>
      </w:r>
    </w:p>
    <w:p w14:paraId="33E41A88" w14:textId="77777777" w:rsidR="000D593C" w:rsidRPr="000D593C" w:rsidRDefault="000D593C" w:rsidP="000D593C">
      <w:pPr>
        <w:jc w:val="both"/>
        <w:rPr>
          <w:sz w:val="28"/>
          <w:szCs w:val="28"/>
        </w:rPr>
      </w:pPr>
    </w:p>
    <w:p w14:paraId="6FAB21C3" w14:textId="77777777" w:rsidR="000D593C" w:rsidRPr="000D593C" w:rsidRDefault="000D593C" w:rsidP="000D593C">
      <w:pPr>
        <w:jc w:val="center"/>
        <w:rPr>
          <w:sz w:val="28"/>
          <w:szCs w:val="28"/>
        </w:rPr>
      </w:pPr>
      <w:r w:rsidRPr="000D593C">
        <w:rPr>
          <w:sz w:val="28"/>
          <w:szCs w:val="28"/>
        </w:rPr>
        <w:t>ВИРІШИВ:</w:t>
      </w:r>
    </w:p>
    <w:p w14:paraId="6269CC2C" w14:textId="77777777" w:rsidR="000D593C" w:rsidRPr="000D593C" w:rsidRDefault="000D593C" w:rsidP="000D593C">
      <w:pPr>
        <w:jc w:val="both"/>
        <w:rPr>
          <w:sz w:val="28"/>
          <w:szCs w:val="28"/>
        </w:rPr>
      </w:pPr>
    </w:p>
    <w:p w14:paraId="63146C2F" w14:textId="1940BCAF" w:rsidR="000D593C" w:rsidRPr="000D593C" w:rsidRDefault="000D593C" w:rsidP="000D593C">
      <w:pPr>
        <w:jc w:val="both"/>
        <w:rPr>
          <w:sz w:val="28"/>
          <w:szCs w:val="28"/>
        </w:rPr>
      </w:pPr>
      <w:r w:rsidRPr="000D593C">
        <w:rPr>
          <w:sz w:val="28"/>
          <w:szCs w:val="28"/>
        </w:rPr>
        <w:t>1. Видати гр. Нарембі Олегу Андрійовичу будівельний паспорт забудови земельної</w:t>
      </w:r>
      <w:r>
        <w:rPr>
          <w:sz w:val="28"/>
          <w:szCs w:val="28"/>
        </w:rPr>
        <w:t xml:space="preserve"> </w:t>
      </w:r>
      <w:r w:rsidRPr="000D593C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0D593C">
        <w:rPr>
          <w:sz w:val="28"/>
          <w:szCs w:val="28"/>
        </w:rPr>
        <w:t>ділянці по вул. Загадкова (к/н 46101</w:t>
      </w:r>
      <w:r>
        <w:rPr>
          <w:sz w:val="28"/>
          <w:szCs w:val="28"/>
        </w:rPr>
        <w:t>60300:06:001:0190) у м. Винники.</w:t>
      </w:r>
    </w:p>
    <w:p w14:paraId="2995BDC6" w14:textId="2CDE5A23" w:rsidR="000D593C" w:rsidRPr="000D593C" w:rsidRDefault="000D593C" w:rsidP="000D593C">
      <w:pPr>
        <w:jc w:val="both"/>
        <w:rPr>
          <w:sz w:val="28"/>
          <w:szCs w:val="28"/>
        </w:rPr>
      </w:pPr>
      <w:r w:rsidRPr="000D593C">
        <w:rPr>
          <w:sz w:val="28"/>
          <w:szCs w:val="28"/>
        </w:rPr>
        <w:lastRenderedPageBreak/>
        <w:t>2. 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0D593C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0D593C">
        <w:rPr>
          <w:sz w:val="28"/>
          <w:szCs w:val="28"/>
        </w:rPr>
        <w:t>ділянці по вул. Загадкова (к/н 4610160300:06:001:0190) у м. Винники</w:t>
      </w:r>
      <w:r>
        <w:rPr>
          <w:sz w:val="28"/>
          <w:szCs w:val="28"/>
        </w:rPr>
        <w:t>.</w:t>
      </w:r>
    </w:p>
    <w:p w14:paraId="60746D5A" w14:textId="2A6CAEA7" w:rsidR="000D593C" w:rsidRPr="000D593C" w:rsidRDefault="000D593C" w:rsidP="000D593C">
      <w:pPr>
        <w:jc w:val="both"/>
        <w:rPr>
          <w:sz w:val="28"/>
          <w:szCs w:val="28"/>
        </w:rPr>
      </w:pPr>
      <w:r>
        <w:rPr>
          <w:sz w:val="28"/>
          <w:szCs w:val="28"/>
        </w:rPr>
        <w:t>З.</w:t>
      </w:r>
      <w:r w:rsidRPr="000D593C">
        <w:rPr>
          <w:sz w:val="28"/>
          <w:szCs w:val="28"/>
        </w:rPr>
        <w:t xml:space="preserve"> Індивідуальному житловому будинку, який прое</w:t>
      </w:r>
      <w:r>
        <w:rPr>
          <w:sz w:val="28"/>
          <w:szCs w:val="28"/>
        </w:rPr>
        <w:t xml:space="preserve">ктується на земельній ділянці по </w:t>
      </w:r>
      <w:r w:rsidRPr="000D593C">
        <w:rPr>
          <w:sz w:val="28"/>
          <w:szCs w:val="28"/>
        </w:rPr>
        <w:t>вул. Загадкова (к/н 4610160300:06:001:0190) у м. Винники, присвоїти поштову адресу, а</w:t>
      </w:r>
      <w:r>
        <w:rPr>
          <w:sz w:val="28"/>
          <w:szCs w:val="28"/>
        </w:rPr>
        <w:t xml:space="preserve"> </w:t>
      </w:r>
      <w:r w:rsidRPr="000D593C">
        <w:rPr>
          <w:sz w:val="28"/>
          <w:szCs w:val="28"/>
        </w:rPr>
        <w:t>саме: вул. Загадкова, 5-а (к/н 46101</w:t>
      </w:r>
      <w:r>
        <w:rPr>
          <w:sz w:val="28"/>
          <w:szCs w:val="28"/>
        </w:rPr>
        <w:t>60300:06:001:0190) у м. Винники.</w:t>
      </w:r>
    </w:p>
    <w:p w14:paraId="6D93FE5E" w14:textId="77777777" w:rsidR="000D593C" w:rsidRPr="000D593C" w:rsidRDefault="000D593C" w:rsidP="000D593C">
      <w:pPr>
        <w:jc w:val="both"/>
        <w:rPr>
          <w:sz w:val="28"/>
          <w:szCs w:val="28"/>
        </w:rPr>
      </w:pPr>
      <w:r w:rsidRPr="000D593C">
        <w:rPr>
          <w:sz w:val="28"/>
          <w:szCs w:val="28"/>
        </w:rPr>
        <w:t>4. Зобов’язати гр. Нарембу О.А.:</w:t>
      </w:r>
    </w:p>
    <w:p w14:paraId="4580AACB" w14:textId="1BD40353" w:rsidR="000D593C" w:rsidRPr="000D593C" w:rsidRDefault="000D593C" w:rsidP="000D593C">
      <w:pPr>
        <w:jc w:val="both"/>
        <w:rPr>
          <w:sz w:val="28"/>
          <w:szCs w:val="28"/>
        </w:rPr>
      </w:pPr>
      <w:r w:rsidRPr="000D593C">
        <w:rPr>
          <w:sz w:val="28"/>
          <w:szCs w:val="28"/>
        </w:rPr>
        <w:t>4.1.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0D593C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49818F9B" w14:textId="4CB8720E" w:rsidR="000D593C" w:rsidRPr="000D593C" w:rsidRDefault="000D593C" w:rsidP="000D593C">
      <w:pPr>
        <w:jc w:val="both"/>
        <w:rPr>
          <w:sz w:val="28"/>
          <w:szCs w:val="28"/>
        </w:rPr>
      </w:pPr>
      <w:r w:rsidRPr="000D593C">
        <w:rPr>
          <w:sz w:val="28"/>
          <w:szCs w:val="28"/>
        </w:rPr>
        <w:t>4.2. При проектуванні і будівництві об'єкту містобудування дотримуватись вимог</w:t>
      </w:r>
      <w:r>
        <w:rPr>
          <w:sz w:val="28"/>
          <w:szCs w:val="28"/>
        </w:rPr>
        <w:t xml:space="preserve"> </w:t>
      </w:r>
      <w:r w:rsidRPr="000D593C">
        <w:rPr>
          <w:sz w:val="28"/>
          <w:szCs w:val="28"/>
        </w:rPr>
        <w:t>визначених у будівельному паспорті забудови земельної ділянки.</w:t>
      </w:r>
    </w:p>
    <w:p w14:paraId="278DC74C" w14:textId="1A09068B" w:rsidR="000D593C" w:rsidRPr="000D593C" w:rsidRDefault="000D593C" w:rsidP="000D593C">
      <w:pPr>
        <w:jc w:val="both"/>
        <w:rPr>
          <w:sz w:val="28"/>
          <w:szCs w:val="28"/>
        </w:rPr>
      </w:pPr>
      <w:r w:rsidRPr="000D593C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 w:rsidRPr="000D593C">
        <w:rPr>
          <w:sz w:val="28"/>
          <w:szCs w:val="28"/>
          <w:lang w:val="en-US"/>
        </w:rPr>
        <w:t xml:space="preserve"> </w:t>
      </w:r>
      <w:r w:rsidRPr="000D593C">
        <w:rPr>
          <w:sz w:val="28"/>
          <w:szCs w:val="28"/>
        </w:rPr>
        <w:t>документів, які дають право на початок виконання будівельних робіт</w:t>
      </w:r>
      <w:r>
        <w:rPr>
          <w:sz w:val="28"/>
          <w:szCs w:val="28"/>
        </w:rPr>
        <w:t>.</w:t>
      </w:r>
    </w:p>
    <w:p w14:paraId="0523660F" w14:textId="77777777" w:rsidR="000D593C" w:rsidRPr="000D593C" w:rsidRDefault="000D593C" w:rsidP="000D593C">
      <w:pPr>
        <w:jc w:val="both"/>
        <w:rPr>
          <w:sz w:val="28"/>
          <w:szCs w:val="28"/>
        </w:rPr>
      </w:pPr>
      <w:r w:rsidRPr="000D593C">
        <w:rPr>
          <w:sz w:val="28"/>
          <w:szCs w:val="28"/>
        </w:rPr>
        <w:t>4.4. Повідомити про початок виконання будівельних робіт Департамент ДАБІ у</w:t>
      </w:r>
    </w:p>
    <w:p w14:paraId="3A0F10CF" w14:textId="77777777" w:rsidR="000D593C" w:rsidRPr="000D593C" w:rsidRDefault="000D593C" w:rsidP="000D593C">
      <w:pPr>
        <w:jc w:val="both"/>
        <w:rPr>
          <w:sz w:val="28"/>
          <w:szCs w:val="28"/>
        </w:rPr>
      </w:pPr>
      <w:r w:rsidRPr="000D593C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6F04BA5A" w14:textId="77777777" w:rsidR="000D593C" w:rsidRPr="000D593C" w:rsidRDefault="000D593C" w:rsidP="000D593C">
      <w:pPr>
        <w:jc w:val="both"/>
        <w:rPr>
          <w:sz w:val="28"/>
          <w:szCs w:val="28"/>
        </w:rPr>
      </w:pPr>
      <w:r w:rsidRPr="000D593C">
        <w:rPr>
          <w:sz w:val="28"/>
          <w:szCs w:val="28"/>
        </w:rPr>
        <w:t>4.5. 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36DF0C7" w14:textId="77777777" w:rsidR="000D593C" w:rsidRPr="000D593C" w:rsidRDefault="000D593C" w:rsidP="000D593C">
      <w:pPr>
        <w:jc w:val="both"/>
        <w:rPr>
          <w:sz w:val="28"/>
          <w:szCs w:val="28"/>
        </w:rPr>
      </w:pPr>
      <w:r w:rsidRPr="000D593C">
        <w:rPr>
          <w:sz w:val="28"/>
          <w:szCs w:val="28"/>
        </w:rPr>
        <w:t>4.6. 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4BBAD34A" w14:textId="77777777" w:rsidR="000D593C" w:rsidRPr="000D593C" w:rsidRDefault="000D593C" w:rsidP="000D593C">
      <w:pPr>
        <w:jc w:val="both"/>
        <w:rPr>
          <w:sz w:val="28"/>
          <w:szCs w:val="28"/>
        </w:rPr>
      </w:pPr>
      <w:r w:rsidRPr="000D593C">
        <w:rPr>
          <w:sz w:val="28"/>
          <w:szCs w:val="28"/>
        </w:rPr>
        <w:t>4.7. Укласти Договір про надання послуг з вивезення побутових відходів.</w:t>
      </w:r>
    </w:p>
    <w:p w14:paraId="5948A548" w14:textId="7D88EFF0" w:rsidR="000D593C" w:rsidRPr="000D593C" w:rsidRDefault="000D593C" w:rsidP="000D593C">
      <w:pPr>
        <w:jc w:val="both"/>
        <w:rPr>
          <w:sz w:val="28"/>
          <w:szCs w:val="28"/>
        </w:rPr>
      </w:pPr>
      <w:r w:rsidRPr="000D593C">
        <w:rPr>
          <w:sz w:val="28"/>
          <w:szCs w:val="28"/>
        </w:rPr>
        <w:t>5. Роз’яснити гр.</w:t>
      </w:r>
      <w:r>
        <w:rPr>
          <w:sz w:val="28"/>
          <w:szCs w:val="28"/>
        </w:rPr>
        <w:t xml:space="preserve"> Нарембі О.А.,</w:t>
      </w:r>
      <w:bookmarkStart w:id="1" w:name="_GoBack"/>
      <w:bookmarkEnd w:id="1"/>
      <w:r w:rsidRPr="000D593C">
        <w:rPr>
          <w:sz w:val="28"/>
          <w:szCs w:val="28"/>
        </w:rPr>
        <w:t xml:space="preserve"> що будівельні роботи можна розпочинати тільки після отримання відповідних дозволів, згідно державних норм та правил.</w:t>
      </w:r>
    </w:p>
    <w:p w14:paraId="52F9AE78" w14:textId="77777777" w:rsidR="000D593C" w:rsidRPr="000D593C" w:rsidRDefault="000D593C" w:rsidP="000D593C">
      <w:pPr>
        <w:jc w:val="both"/>
        <w:rPr>
          <w:sz w:val="28"/>
          <w:szCs w:val="28"/>
        </w:rPr>
      </w:pPr>
      <w:r w:rsidRPr="000D593C">
        <w:rPr>
          <w:sz w:val="28"/>
          <w:szCs w:val="28"/>
        </w:rPr>
        <w:t>6. У разі будівництва будинку загальною площею 300 кв.м. і більше, замовник</w:t>
      </w:r>
    </w:p>
    <w:p w14:paraId="4FA72056" w14:textId="77777777" w:rsidR="000D593C" w:rsidRPr="000D593C" w:rsidRDefault="000D593C" w:rsidP="000D593C">
      <w:pPr>
        <w:jc w:val="both"/>
        <w:rPr>
          <w:sz w:val="28"/>
          <w:szCs w:val="28"/>
        </w:rPr>
      </w:pPr>
      <w:r w:rsidRPr="000D593C">
        <w:rPr>
          <w:sz w:val="28"/>
          <w:szCs w:val="28"/>
        </w:rPr>
        <w:t>залучається до пайової участі у розвитку інфраструктури міста Винники та укладає Договір про пайову участь з виконкомом Винниківської міської радою.</w:t>
      </w:r>
    </w:p>
    <w:p w14:paraId="59906EEA" w14:textId="77777777" w:rsidR="000D593C" w:rsidRPr="000D593C" w:rsidRDefault="000D593C" w:rsidP="000D593C">
      <w:pPr>
        <w:jc w:val="both"/>
        <w:rPr>
          <w:sz w:val="28"/>
          <w:szCs w:val="28"/>
        </w:rPr>
      </w:pPr>
      <w:r w:rsidRPr="000D593C">
        <w:rPr>
          <w:sz w:val="28"/>
          <w:szCs w:val="28"/>
        </w:rPr>
        <w:t>7. Прийняття в експлуатацію об’єкту містобудування без проведення комплексного благоустрою території забороняється.</w:t>
      </w:r>
    </w:p>
    <w:p w14:paraId="14FBE186" w14:textId="77777777" w:rsidR="000D593C" w:rsidRPr="000D593C" w:rsidRDefault="000D593C" w:rsidP="000D593C">
      <w:pPr>
        <w:jc w:val="both"/>
        <w:rPr>
          <w:sz w:val="28"/>
          <w:szCs w:val="28"/>
        </w:rPr>
      </w:pPr>
      <w:r w:rsidRPr="000D593C">
        <w:rPr>
          <w:sz w:val="28"/>
          <w:szCs w:val="28"/>
        </w:rPr>
        <w:t>8.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E079558" w14:textId="77777777" w:rsidR="000D593C" w:rsidRPr="000D593C" w:rsidRDefault="000D593C" w:rsidP="000D593C">
      <w:pPr>
        <w:jc w:val="both"/>
        <w:rPr>
          <w:sz w:val="28"/>
          <w:szCs w:val="28"/>
        </w:rPr>
      </w:pPr>
    </w:p>
    <w:p w14:paraId="23F90545" w14:textId="77777777" w:rsidR="000D593C" w:rsidRPr="000D593C" w:rsidRDefault="000D593C" w:rsidP="000D593C">
      <w:pPr>
        <w:jc w:val="both"/>
        <w:rPr>
          <w:sz w:val="28"/>
          <w:szCs w:val="28"/>
        </w:rPr>
      </w:pPr>
      <w:r w:rsidRPr="000D593C">
        <w:rPr>
          <w:sz w:val="28"/>
          <w:szCs w:val="28"/>
        </w:rPr>
        <w:t>Міський голова</w:t>
      </w:r>
      <w:r w:rsidRPr="000D593C">
        <w:rPr>
          <w:sz w:val="28"/>
          <w:szCs w:val="28"/>
        </w:rPr>
        <w:tab/>
      </w:r>
      <w:r w:rsidRPr="000D593C">
        <w:rPr>
          <w:sz w:val="28"/>
          <w:szCs w:val="28"/>
        </w:rPr>
        <w:tab/>
      </w:r>
      <w:r w:rsidRPr="000D593C">
        <w:rPr>
          <w:sz w:val="28"/>
          <w:szCs w:val="28"/>
        </w:rPr>
        <w:tab/>
      </w:r>
      <w:r w:rsidRPr="000D593C">
        <w:rPr>
          <w:sz w:val="28"/>
          <w:szCs w:val="28"/>
        </w:rPr>
        <w:tab/>
      </w:r>
      <w:r w:rsidRPr="000D593C">
        <w:rPr>
          <w:sz w:val="28"/>
          <w:szCs w:val="28"/>
        </w:rPr>
        <w:tab/>
      </w:r>
      <w:r w:rsidRPr="000D593C">
        <w:rPr>
          <w:sz w:val="28"/>
          <w:szCs w:val="28"/>
        </w:rPr>
        <w:tab/>
      </w:r>
      <w:r w:rsidRPr="000D593C">
        <w:rPr>
          <w:sz w:val="28"/>
          <w:szCs w:val="28"/>
        </w:rPr>
        <w:tab/>
      </w:r>
      <w:r w:rsidRPr="000D593C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0D593C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18E950" w14:textId="77777777" w:rsidR="00A677CD" w:rsidRDefault="00A677CD">
      <w:r>
        <w:separator/>
      </w:r>
    </w:p>
  </w:endnote>
  <w:endnote w:type="continuationSeparator" w:id="0">
    <w:p w14:paraId="300BEFEC" w14:textId="77777777" w:rsidR="00A677CD" w:rsidRDefault="00A67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FE19A3" w14:textId="77777777" w:rsidR="00A677CD" w:rsidRDefault="00A677CD">
      <w:r>
        <w:separator/>
      </w:r>
    </w:p>
  </w:footnote>
  <w:footnote w:type="continuationSeparator" w:id="0">
    <w:p w14:paraId="33118BA3" w14:textId="77777777" w:rsidR="00A677CD" w:rsidRDefault="00A677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593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77CD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2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8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4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6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2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7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1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FE748-27A7-4500-8BE0-B52865540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84</TotalTime>
  <Pages>2</Pages>
  <Words>2554</Words>
  <Characters>1456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2024-11-12T13:00:00Z</dcterms:modified>
</cp:coreProperties>
</file>