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вул.Обаранця, 2-а (к/н 4610160300:06:002:0062)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1E4C49" w14:textId="3156A5C2" w:rsidR="00531A95" w:rsidRPr="00531A95" w:rsidRDefault="00531A95" w:rsidP="00531A95">
      <w:pPr>
        <w:ind w:firstLine="720"/>
        <w:jc w:val="both"/>
        <w:rPr>
          <w:sz w:val="28"/>
          <w:szCs w:val="28"/>
        </w:rPr>
      </w:pPr>
      <w:r w:rsidRPr="00531A95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05.07.2011р.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769A6E21" w14:textId="3377D8C3" w:rsidR="00531A95" w:rsidRPr="00531A95" w:rsidRDefault="00531A95" w:rsidP="00531A95">
      <w:pPr>
        <w:jc w:val="both"/>
        <w:rPr>
          <w:sz w:val="28"/>
          <w:szCs w:val="28"/>
        </w:rPr>
      </w:pPr>
      <w:r w:rsidRPr="00531A95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від 27.12.2017р. №382,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реалізації експериментального проекту з присвоєння адрес об’єктам будівництва та</w:t>
      </w:r>
      <w:r>
        <w:rPr>
          <w:sz w:val="28"/>
          <w:szCs w:val="28"/>
        </w:rPr>
        <w:t xml:space="preserve"> об’є</w:t>
      </w:r>
      <w:r w:rsidRPr="00531A95">
        <w:rPr>
          <w:sz w:val="28"/>
          <w:szCs w:val="28"/>
        </w:rPr>
        <w:t>ктам нерухомого майна», розглянувши заяву гр. Фальків Л.М. беручи до уваги Витяг з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(і.н.в. 216667229 від 16.07.2020р.), довідку ОКП «БТІ та ЕО» від 08.09.2020p. №2/5249</w:t>
      </w:r>
      <w:r>
        <w:rPr>
          <w:sz w:val="28"/>
          <w:szCs w:val="28"/>
        </w:rPr>
        <w:t xml:space="preserve">, </w:t>
      </w:r>
      <w:r w:rsidRPr="00531A95">
        <w:rPr>
          <w:sz w:val="28"/>
          <w:szCs w:val="28"/>
        </w:rPr>
        <w:t>виконавчий комітет Винниківської міської ради -</w:t>
      </w:r>
    </w:p>
    <w:p w14:paraId="1D7FD1B7" w14:textId="77777777" w:rsidR="00531A95" w:rsidRPr="00531A95" w:rsidRDefault="00531A95" w:rsidP="00531A95">
      <w:pPr>
        <w:jc w:val="both"/>
        <w:rPr>
          <w:sz w:val="28"/>
          <w:szCs w:val="28"/>
        </w:rPr>
      </w:pPr>
    </w:p>
    <w:p w14:paraId="64BBD104" w14:textId="1CAC3137" w:rsidR="00531A95" w:rsidRPr="00531A95" w:rsidRDefault="00531A95" w:rsidP="00531A95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531A95">
        <w:rPr>
          <w:sz w:val="28"/>
          <w:szCs w:val="28"/>
        </w:rPr>
        <w:t>ИРІ</w:t>
      </w:r>
      <w:r>
        <w:rPr>
          <w:sz w:val="28"/>
          <w:szCs w:val="28"/>
        </w:rPr>
        <w:t>Ш</w:t>
      </w:r>
      <w:r w:rsidRPr="00531A95">
        <w:rPr>
          <w:sz w:val="28"/>
          <w:szCs w:val="28"/>
        </w:rPr>
        <w:t>ИВ:</w:t>
      </w:r>
    </w:p>
    <w:p w14:paraId="219C8335" w14:textId="77777777" w:rsidR="00531A95" w:rsidRPr="00531A95" w:rsidRDefault="00531A95" w:rsidP="00531A95">
      <w:pPr>
        <w:jc w:val="both"/>
        <w:rPr>
          <w:sz w:val="28"/>
          <w:szCs w:val="28"/>
        </w:rPr>
      </w:pPr>
    </w:p>
    <w:p w14:paraId="344B73A6" w14:textId="30DDFBAD" w:rsidR="00531A95" w:rsidRPr="00531A95" w:rsidRDefault="00531A95" w:rsidP="00531A95">
      <w:pPr>
        <w:jc w:val="both"/>
        <w:rPr>
          <w:sz w:val="28"/>
          <w:szCs w:val="28"/>
        </w:rPr>
      </w:pPr>
      <w:r>
        <w:rPr>
          <w:sz w:val="28"/>
          <w:szCs w:val="28"/>
        </w:rPr>
        <w:t>1. Видати гр. Ф</w:t>
      </w:r>
      <w:r w:rsidRPr="00531A95">
        <w:rPr>
          <w:sz w:val="28"/>
          <w:szCs w:val="28"/>
        </w:rPr>
        <w:t>альків Любові Михайлівні будівельний паспорт забудови земельної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ділянці по вул. Обаранця, 2-а (к/н 4610160300:06:002:0062) у м. Винники.</w:t>
      </w:r>
    </w:p>
    <w:p w14:paraId="77478890" w14:textId="2C906FAC" w:rsidR="00531A95" w:rsidRPr="00531A95" w:rsidRDefault="00531A95" w:rsidP="00531A95">
      <w:pPr>
        <w:jc w:val="both"/>
        <w:rPr>
          <w:sz w:val="28"/>
          <w:szCs w:val="28"/>
        </w:rPr>
      </w:pPr>
      <w:r w:rsidRPr="00531A95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ділянці по вул. Обаранця, 2-а (к/н 4610160300:06:002:0062) у м. Винники,</w:t>
      </w:r>
    </w:p>
    <w:p w14:paraId="21865E8C" w14:textId="5978AE3A" w:rsidR="00531A95" w:rsidRPr="00531A95" w:rsidRDefault="00531A95" w:rsidP="00531A95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31A95">
        <w:rPr>
          <w:sz w:val="28"/>
          <w:szCs w:val="28"/>
        </w:rPr>
        <w:t xml:space="preserve"> Індивідуальному житловому будинку, який проектується на земельній ділянці по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вул. Обаранця, 2-а (к/н 4610160300:06:002:0062) у м. Винники, присвоїти поштову адресу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а саме: вул. Обаранця, 2-а (</w:t>
      </w:r>
      <w:r>
        <w:rPr>
          <w:sz w:val="28"/>
          <w:szCs w:val="28"/>
        </w:rPr>
        <w:t>к/н 4610160300:06:002:0062) у м.</w:t>
      </w:r>
      <w:r w:rsidRPr="00531A95">
        <w:rPr>
          <w:sz w:val="28"/>
          <w:szCs w:val="28"/>
        </w:rPr>
        <w:t>Винники,</w:t>
      </w:r>
    </w:p>
    <w:p w14:paraId="3AE5E652" w14:textId="77777777" w:rsidR="00531A95" w:rsidRPr="00531A95" w:rsidRDefault="00531A95" w:rsidP="00531A95">
      <w:pPr>
        <w:jc w:val="both"/>
        <w:rPr>
          <w:sz w:val="28"/>
          <w:szCs w:val="28"/>
        </w:rPr>
      </w:pPr>
      <w:r w:rsidRPr="00531A95">
        <w:rPr>
          <w:sz w:val="28"/>
          <w:szCs w:val="28"/>
        </w:rPr>
        <w:t>4. Зобов’язати гр. Фальків Л.М.:</w:t>
      </w:r>
    </w:p>
    <w:p w14:paraId="3E390828" w14:textId="0FCE8EA5" w:rsidR="00531A95" w:rsidRPr="00531A95" w:rsidRDefault="00531A95" w:rsidP="00531A95">
      <w:pPr>
        <w:jc w:val="both"/>
        <w:rPr>
          <w:sz w:val="28"/>
          <w:szCs w:val="28"/>
        </w:rPr>
      </w:pPr>
      <w:r w:rsidRPr="00531A95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2AEF2B78" w14:textId="61F21A01" w:rsidR="00531A95" w:rsidRPr="00531A95" w:rsidRDefault="00531A95" w:rsidP="00531A95">
      <w:pPr>
        <w:jc w:val="both"/>
        <w:rPr>
          <w:sz w:val="28"/>
          <w:szCs w:val="28"/>
        </w:rPr>
      </w:pPr>
      <w:r w:rsidRPr="00531A95">
        <w:rPr>
          <w:sz w:val="28"/>
          <w:szCs w:val="28"/>
        </w:rPr>
        <w:t>4.2. При проектуванні і будівництві об’єкту містобудування дотримуватись вимог</w:t>
      </w:r>
      <w:r>
        <w:rPr>
          <w:sz w:val="28"/>
          <w:szCs w:val="28"/>
        </w:rPr>
        <w:t xml:space="preserve"> </w:t>
      </w:r>
      <w:r w:rsidRPr="00531A95">
        <w:rPr>
          <w:sz w:val="28"/>
          <w:szCs w:val="28"/>
        </w:rPr>
        <w:t>визначених у будівельному паспорті забудови земельної ділянки.</w:t>
      </w:r>
    </w:p>
    <w:p w14:paraId="6B748862" w14:textId="77777777" w:rsidR="00531A95" w:rsidRPr="003F2437" w:rsidRDefault="00531A95" w:rsidP="00531A95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70A10778" w14:textId="77777777" w:rsidR="00531A95" w:rsidRPr="003F2437" w:rsidRDefault="00531A95" w:rsidP="00531A95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6CA867C6" w14:textId="77777777" w:rsidR="00531A95" w:rsidRPr="003F2437" w:rsidRDefault="00531A95" w:rsidP="00531A95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13A20766" w14:textId="77777777" w:rsidR="00531A95" w:rsidRPr="003F2437" w:rsidRDefault="00531A95" w:rsidP="00531A95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4A02A042" w14:textId="77777777" w:rsidR="00531A95" w:rsidRPr="003F2437" w:rsidRDefault="00531A95" w:rsidP="00531A95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61CAD366" w14:textId="77777777" w:rsidR="00531A95" w:rsidRPr="003F2437" w:rsidRDefault="00531A95" w:rsidP="00531A95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3D1CDE93" w14:textId="2451A3B6" w:rsidR="00531A95" w:rsidRPr="003F2437" w:rsidRDefault="00531A95" w:rsidP="00531A95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5. Роз’яснити гр.</w:t>
      </w:r>
      <w:r w:rsidRPr="000A0670">
        <w:rPr>
          <w:sz w:val="28"/>
          <w:szCs w:val="28"/>
        </w:rPr>
        <w:t xml:space="preserve"> </w:t>
      </w:r>
      <w:r>
        <w:rPr>
          <w:sz w:val="28"/>
          <w:szCs w:val="28"/>
        </w:rPr>
        <w:t>Фальків Л</w:t>
      </w:r>
      <w:r w:rsidRPr="003F2437">
        <w:rPr>
          <w:sz w:val="28"/>
          <w:szCs w:val="28"/>
        </w:rPr>
        <w:t>.</w:t>
      </w:r>
      <w:r>
        <w:rPr>
          <w:sz w:val="28"/>
          <w:szCs w:val="28"/>
        </w:rPr>
        <w:t>М.,</w:t>
      </w:r>
      <w:bookmarkStart w:id="1" w:name="_GoBack"/>
      <w:bookmarkEnd w:id="1"/>
      <w:r w:rsidRPr="003F2437">
        <w:rPr>
          <w:sz w:val="28"/>
          <w:szCs w:val="28"/>
        </w:rPr>
        <w:t xml:space="preserve">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1793842C" w14:textId="77777777" w:rsidR="00531A95" w:rsidRPr="003F2437" w:rsidRDefault="00531A95" w:rsidP="00531A95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11424C80" w14:textId="77777777" w:rsidR="00531A95" w:rsidRPr="003F2437" w:rsidRDefault="00531A95" w:rsidP="00531A95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377D8D0A" w14:textId="77777777" w:rsidR="00531A95" w:rsidRPr="003F2437" w:rsidRDefault="00531A95" w:rsidP="00531A95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6698777F" w14:textId="77777777" w:rsidR="00531A95" w:rsidRPr="003F2437" w:rsidRDefault="00531A95" w:rsidP="00531A95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022D2C31" w14:textId="77777777" w:rsidR="00531A95" w:rsidRDefault="00531A95" w:rsidP="00531A95">
      <w:pPr>
        <w:jc w:val="both"/>
        <w:rPr>
          <w:sz w:val="28"/>
          <w:szCs w:val="28"/>
        </w:rPr>
      </w:pPr>
    </w:p>
    <w:p w14:paraId="1A04FA3E" w14:textId="77777777" w:rsidR="00531A95" w:rsidRPr="003F2437" w:rsidRDefault="00531A95" w:rsidP="00531A95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F2437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267410" w14:textId="77777777" w:rsidR="00D37F50" w:rsidRDefault="00D37F50">
      <w:r>
        <w:separator/>
      </w:r>
    </w:p>
  </w:endnote>
  <w:endnote w:type="continuationSeparator" w:id="0">
    <w:p w14:paraId="238D4DFA" w14:textId="77777777" w:rsidR="00D37F50" w:rsidRDefault="00D37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008DE0" w14:textId="77777777" w:rsidR="00D37F50" w:rsidRDefault="00D37F50">
      <w:r>
        <w:separator/>
      </w:r>
    </w:p>
  </w:footnote>
  <w:footnote w:type="continuationSeparator" w:id="0">
    <w:p w14:paraId="12C2C7FB" w14:textId="77777777" w:rsidR="00D37F50" w:rsidRDefault="00D37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1A9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7F50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7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9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8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6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3722E-32C8-416F-85A5-96AF88F0A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2</Pages>
  <Words>2563</Words>
  <Characters>1462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2024-11-13T08:16:00Z</dcterms:modified>
</cp:coreProperties>
</file>