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вул.І.Липи, 48 (к/н 4610160300:08:001:0021)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F67591" w14:textId="5975FADF" w:rsidR="00F97677" w:rsidRPr="00F97677" w:rsidRDefault="00F97677" w:rsidP="00F97677">
      <w:pPr>
        <w:ind w:firstLine="720"/>
        <w:jc w:val="both"/>
        <w:rPr>
          <w:sz w:val="28"/>
          <w:szCs w:val="28"/>
        </w:rPr>
      </w:pPr>
      <w:r w:rsidRPr="00F97677">
        <w:rPr>
          <w:sz w:val="28"/>
          <w:szCs w:val="28"/>
        </w:rPr>
        <w:t>Керуючись Законами України «Про місцеве самоврядування в Україні» ст,31, «Про основи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містобудування» ст.14, «Про .регулювання містобудівної діяльності» ст.27,.«Про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2CB18B20" w14:textId="13B08F58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об’єктам нерухомого майна», розглянувши заяву гр. Ковальчук А.І, беручи до уваги Витяг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(і.н.в. 102601552 від 03.11.2017р.), довідку ОКП «БТІ та ЕО» від 05.10.2020р. №2/5819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виконавчий комітет Винниківської міської ради -</w:t>
      </w:r>
    </w:p>
    <w:p w14:paraId="323307B1" w14:textId="77777777" w:rsidR="00F97677" w:rsidRPr="00F97677" w:rsidRDefault="00F97677" w:rsidP="00F97677">
      <w:pPr>
        <w:jc w:val="both"/>
        <w:rPr>
          <w:sz w:val="28"/>
          <w:szCs w:val="28"/>
        </w:rPr>
      </w:pPr>
    </w:p>
    <w:p w14:paraId="2012334C" w14:textId="5326F81A" w:rsidR="00F97677" w:rsidRPr="00F97677" w:rsidRDefault="00F97677" w:rsidP="00F97677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F97677">
        <w:rPr>
          <w:sz w:val="28"/>
          <w:szCs w:val="28"/>
        </w:rPr>
        <w:t>ИРІ</w:t>
      </w:r>
      <w:r>
        <w:rPr>
          <w:sz w:val="28"/>
          <w:szCs w:val="28"/>
        </w:rPr>
        <w:t>Ш</w:t>
      </w:r>
      <w:r w:rsidRPr="00F97677">
        <w:rPr>
          <w:sz w:val="28"/>
          <w:szCs w:val="28"/>
        </w:rPr>
        <w:t>ИВ:</w:t>
      </w:r>
    </w:p>
    <w:p w14:paraId="30DDE728" w14:textId="77777777" w:rsidR="00F97677" w:rsidRPr="00F97677" w:rsidRDefault="00F97677" w:rsidP="00F97677">
      <w:pPr>
        <w:jc w:val="both"/>
        <w:rPr>
          <w:sz w:val="28"/>
          <w:szCs w:val="28"/>
        </w:rPr>
      </w:pPr>
    </w:p>
    <w:p w14:paraId="61A5EB96" w14:textId="4A7A598C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1. Видати гр. Ковальчук Альоні Ігорівні будівельний паспорт забудови земельної</w:t>
      </w:r>
      <w:r w:rsidR="00A1674C">
        <w:rPr>
          <w:sz w:val="28"/>
          <w:szCs w:val="28"/>
        </w:rPr>
        <w:t xml:space="preserve"> </w:t>
      </w:r>
      <w:bookmarkStart w:id="1" w:name="_GoBack"/>
      <w:bookmarkEnd w:id="1"/>
      <w:r w:rsidRPr="00F97677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ділянці по вул. І, Липи, 48 (к/н 4610160300:08:001:0021) у м. Винники</w:t>
      </w:r>
    </w:p>
    <w:p w14:paraId="3242F532" w14:textId="4410CF0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ділянці по вул. І, Липи, 48 (к/н 4610160300:08:001:0021) у м. Винники</w:t>
      </w:r>
      <w:r>
        <w:rPr>
          <w:sz w:val="28"/>
          <w:szCs w:val="28"/>
        </w:rPr>
        <w:t>.</w:t>
      </w:r>
    </w:p>
    <w:p w14:paraId="0BAB867F" w14:textId="43AB9AD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3. 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вул, І, Липи, 48 (к/н 4610160300:08:001:0021) у м. Винники, присвоїти поштову адресу, а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саме: вул. І. Липи, 48 (к/н 4610160300:08:001:0021) у м. Винники</w:t>
      </w:r>
      <w:r>
        <w:rPr>
          <w:sz w:val="28"/>
          <w:szCs w:val="28"/>
        </w:rPr>
        <w:t>.</w:t>
      </w:r>
    </w:p>
    <w:p w14:paraId="4E536770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4. Зобов’язати гр. Ковальчук А.І.:</w:t>
      </w:r>
    </w:p>
    <w:p w14:paraId="49746350" w14:textId="7F4657CC" w:rsidR="00F97677" w:rsidRPr="00F97677" w:rsidRDefault="00F97677" w:rsidP="00F97677">
      <w:pPr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F97677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F97677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01C471E0" w14:textId="08C3CDC8" w:rsidR="00213958" w:rsidRDefault="00F97677" w:rsidP="00F97677">
      <w:pPr>
        <w:jc w:val="both"/>
        <w:rPr>
          <w:sz w:val="28"/>
          <w:szCs w:val="28"/>
        </w:rPr>
      </w:pPr>
      <w:r>
        <w:rPr>
          <w:sz w:val="28"/>
          <w:szCs w:val="28"/>
        </w:rPr>
        <w:t>4.2. При</w:t>
      </w:r>
      <w:r w:rsidRPr="00F97677">
        <w:rPr>
          <w:sz w:val="28"/>
          <w:szCs w:val="28"/>
        </w:rPr>
        <w:t xml:space="preserve"> проектуванні і будівництві об'єкту містобудування дотримуватись вимог</w:t>
      </w:r>
      <w:r>
        <w:rPr>
          <w:sz w:val="28"/>
          <w:szCs w:val="28"/>
        </w:rPr>
        <w:t xml:space="preserve">, </w:t>
      </w:r>
      <w:r w:rsidRPr="00F97677">
        <w:rPr>
          <w:sz w:val="28"/>
          <w:szCs w:val="28"/>
        </w:rPr>
        <w:t>визначених у будівельному пасп</w:t>
      </w:r>
      <w:r>
        <w:rPr>
          <w:sz w:val="28"/>
          <w:szCs w:val="28"/>
        </w:rPr>
        <w:t>орті забудови земельної ділянки.</w:t>
      </w:r>
    </w:p>
    <w:p w14:paraId="1D8F6F21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F97677">
        <w:rPr>
          <w:sz w:val="28"/>
          <w:szCs w:val="28"/>
          <w:lang w:val="en-US"/>
        </w:rPr>
        <w:t xml:space="preserve"> </w:t>
      </w:r>
      <w:r w:rsidRPr="00F9767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22A6F8C4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7AA23E62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D4024DF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0D34ECF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5834633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3828D4B1" w14:textId="7968080F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Ковальчук А.І</w:t>
      </w:r>
      <w:r w:rsidRPr="00F97677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F97677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11744CB1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35AED33B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0EEA495D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4D0D40D6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07D3999" w14:textId="77777777" w:rsidR="00F97677" w:rsidRPr="00F97677" w:rsidRDefault="00F97677" w:rsidP="00F97677">
      <w:pPr>
        <w:jc w:val="both"/>
        <w:rPr>
          <w:sz w:val="28"/>
          <w:szCs w:val="28"/>
        </w:rPr>
      </w:pPr>
    </w:p>
    <w:p w14:paraId="2F174C9E" w14:textId="77777777" w:rsidR="00F97677" w:rsidRPr="00F97677" w:rsidRDefault="00F97677" w:rsidP="00F97677">
      <w:pPr>
        <w:jc w:val="both"/>
        <w:rPr>
          <w:sz w:val="28"/>
          <w:szCs w:val="28"/>
        </w:rPr>
      </w:pPr>
      <w:r w:rsidRPr="00F97677">
        <w:rPr>
          <w:sz w:val="28"/>
          <w:szCs w:val="28"/>
        </w:rPr>
        <w:t>Міський голова</w:t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</w:r>
      <w:r w:rsidRPr="00F97677">
        <w:rPr>
          <w:sz w:val="28"/>
          <w:szCs w:val="28"/>
        </w:rPr>
        <w:tab/>
        <w:t>В.Л.Квурт</w:t>
      </w:r>
    </w:p>
    <w:p w14:paraId="5ABA26B5" w14:textId="77777777" w:rsidR="00F97677" w:rsidRPr="006F2805" w:rsidRDefault="00F97677" w:rsidP="00F97677">
      <w:pPr>
        <w:jc w:val="both"/>
        <w:rPr>
          <w:sz w:val="28"/>
          <w:szCs w:val="28"/>
        </w:rPr>
      </w:pPr>
    </w:p>
    <w:sectPr w:rsidR="00F97677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FB55B" w14:textId="77777777" w:rsidR="003E7316" w:rsidRDefault="003E7316">
      <w:r>
        <w:separator/>
      </w:r>
    </w:p>
  </w:endnote>
  <w:endnote w:type="continuationSeparator" w:id="0">
    <w:p w14:paraId="6F707C83" w14:textId="77777777" w:rsidR="003E7316" w:rsidRDefault="003E7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FF1B4" w14:textId="77777777" w:rsidR="003E7316" w:rsidRDefault="003E7316">
      <w:r>
        <w:separator/>
      </w:r>
    </w:p>
  </w:footnote>
  <w:footnote w:type="continuationSeparator" w:id="0">
    <w:p w14:paraId="53D27AB2" w14:textId="77777777" w:rsidR="003E7316" w:rsidRDefault="003E7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832"/>
    <w:rsid w:val="003571CE"/>
    <w:rsid w:val="00397D8A"/>
    <w:rsid w:val="003C6815"/>
    <w:rsid w:val="003C695C"/>
    <w:rsid w:val="003D3DAC"/>
    <w:rsid w:val="003E731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674C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767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C0489-6F34-4EA1-B353-89BD98B99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2561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2024-11-13T08:26:00Z</dcterms:modified>
</cp:coreProperties>
</file>