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будівлі з торговими та іншими нежитловими приміщеннями на земельній ділянці по вул. Кільцева (к/н 4610160300:06:001:0105)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0F54A5" w14:textId="5267DF69" w:rsidR="00A563C5" w:rsidRPr="00A563C5" w:rsidRDefault="00A563C5" w:rsidP="00A563C5">
      <w:pPr>
        <w:ind w:firstLine="720"/>
        <w:jc w:val="both"/>
        <w:rPr>
          <w:sz w:val="28"/>
          <w:szCs w:val="28"/>
        </w:rPr>
      </w:pPr>
      <w:r w:rsidRPr="00A563C5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проекту з присвоєння адрес об’єктам будівництва та об’єктам нерухомого майна»,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розглянувши заяву гр. Волощака А.М., беручи до уваги Витяги з Державного земельного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кадастру про земельну ділянку (н.в. НВ-4614325362020 від 16.10.2020р.), Містобудівний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розрахунок з техніко-економічними показниками, виконком Винниківської міської</w:t>
      </w:r>
    </w:p>
    <w:p w14:paraId="052F0414" w14:textId="77777777" w:rsidR="00A563C5" w:rsidRPr="00A563C5" w:rsidRDefault="00A563C5" w:rsidP="00A563C5">
      <w:pPr>
        <w:jc w:val="both"/>
        <w:rPr>
          <w:sz w:val="28"/>
          <w:szCs w:val="28"/>
        </w:rPr>
      </w:pPr>
    </w:p>
    <w:p w14:paraId="083E17AA" w14:textId="75F2AE2F" w:rsidR="00A563C5" w:rsidRPr="00A563C5" w:rsidRDefault="00A563C5" w:rsidP="00A563C5">
      <w:pPr>
        <w:jc w:val="center"/>
        <w:rPr>
          <w:sz w:val="28"/>
          <w:szCs w:val="28"/>
        </w:rPr>
      </w:pPr>
      <w:r w:rsidRPr="00A563C5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A563C5">
        <w:rPr>
          <w:sz w:val="28"/>
          <w:szCs w:val="28"/>
        </w:rPr>
        <w:t>ИВ:</w:t>
      </w:r>
    </w:p>
    <w:p w14:paraId="511E8D54" w14:textId="77777777" w:rsidR="00A563C5" w:rsidRPr="00A563C5" w:rsidRDefault="00A563C5" w:rsidP="00A563C5">
      <w:pPr>
        <w:jc w:val="both"/>
        <w:rPr>
          <w:sz w:val="28"/>
          <w:szCs w:val="28"/>
        </w:rPr>
      </w:pPr>
    </w:p>
    <w:p w14:paraId="729DEA30" w14:textId="0767C198" w:rsidR="00A563C5" w:rsidRPr="00A563C5" w:rsidRDefault="00A563C5" w:rsidP="00A563C5">
      <w:pPr>
        <w:jc w:val="both"/>
        <w:rPr>
          <w:sz w:val="28"/>
          <w:szCs w:val="28"/>
        </w:rPr>
      </w:pPr>
      <w:r w:rsidRPr="00A563C5">
        <w:rPr>
          <w:sz w:val="28"/>
          <w:szCs w:val="28"/>
        </w:rPr>
        <w:t>І. Надати гр. Волощаку Андрію Мар’яновичу містобудівні умови та обмеження на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проектування та нове будівництво будівлі з торговими та іншими нежитловими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приміщеннями на земельній ділянці по вул. Кільцева (к/н 4610160300:06:001:0105) у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м. Винники</w:t>
      </w:r>
      <w:r>
        <w:rPr>
          <w:sz w:val="28"/>
          <w:szCs w:val="28"/>
        </w:rPr>
        <w:t>.</w:t>
      </w:r>
    </w:p>
    <w:p w14:paraId="520A1411" w14:textId="7430C4F7" w:rsidR="00A563C5" w:rsidRPr="00A563C5" w:rsidRDefault="00A563C5" w:rsidP="00A563C5">
      <w:pPr>
        <w:jc w:val="both"/>
        <w:rPr>
          <w:sz w:val="28"/>
          <w:szCs w:val="28"/>
        </w:rPr>
      </w:pPr>
      <w:r w:rsidRPr="00A563C5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проектування та нове будівництво будівлі з торговими та іншими нежитловими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приміщеннями на земельній ділянці по вул. Кільцева (к/н 4610160300:06:001:0105)</w:t>
      </w:r>
      <w:r>
        <w:rPr>
          <w:sz w:val="28"/>
          <w:szCs w:val="28"/>
        </w:rPr>
        <w:t xml:space="preserve"> у </w:t>
      </w:r>
      <w:r w:rsidRPr="00A563C5">
        <w:rPr>
          <w:sz w:val="28"/>
          <w:szCs w:val="28"/>
        </w:rPr>
        <w:t>м. Винники</w:t>
      </w:r>
      <w:r>
        <w:rPr>
          <w:sz w:val="28"/>
          <w:szCs w:val="28"/>
        </w:rPr>
        <w:t>.</w:t>
      </w:r>
    </w:p>
    <w:p w14:paraId="04934AEB" w14:textId="667CAE47" w:rsidR="00A563C5" w:rsidRPr="00A563C5" w:rsidRDefault="00A563C5" w:rsidP="00A563C5">
      <w:pPr>
        <w:jc w:val="both"/>
        <w:rPr>
          <w:sz w:val="28"/>
          <w:szCs w:val="28"/>
        </w:rPr>
      </w:pPr>
      <w:r w:rsidRPr="00A563C5">
        <w:rPr>
          <w:sz w:val="28"/>
          <w:szCs w:val="28"/>
        </w:rPr>
        <w:t>3. Будівлі, яка проектується нам земельній ділянці по вул.Кільцева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(к/н 4610160300:06:001:0105) у м. 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вул. Кільцева, 1-г (к/н 4610160300:06:001:0105) у м. Винники</w:t>
      </w:r>
    </w:p>
    <w:p w14:paraId="21ADD0AC" w14:textId="77777777" w:rsidR="00A563C5" w:rsidRPr="00A563C5" w:rsidRDefault="00A563C5" w:rsidP="00A563C5">
      <w:pPr>
        <w:jc w:val="both"/>
        <w:rPr>
          <w:sz w:val="28"/>
          <w:szCs w:val="28"/>
        </w:rPr>
      </w:pPr>
      <w:r w:rsidRPr="00A563C5">
        <w:rPr>
          <w:sz w:val="28"/>
          <w:szCs w:val="28"/>
        </w:rPr>
        <w:lastRenderedPageBreak/>
        <w:t>4. Зобов'язати гр. Волощака А.М.:</w:t>
      </w:r>
    </w:p>
    <w:p w14:paraId="2274B0AE" w14:textId="6FC73103" w:rsidR="00A563C5" w:rsidRPr="00A563C5" w:rsidRDefault="00A563C5" w:rsidP="00A563C5">
      <w:pPr>
        <w:jc w:val="both"/>
        <w:rPr>
          <w:sz w:val="28"/>
          <w:szCs w:val="28"/>
        </w:rPr>
      </w:pPr>
      <w:r w:rsidRPr="00A563C5">
        <w:rPr>
          <w:sz w:val="28"/>
          <w:szCs w:val="28"/>
        </w:rPr>
        <w:t>4.1,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71AABE2D" w14:textId="77777777" w:rsidR="00A563C5" w:rsidRPr="00A563C5" w:rsidRDefault="00A563C5" w:rsidP="00A563C5">
      <w:pPr>
        <w:jc w:val="both"/>
        <w:rPr>
          <w:sz w:val="28"/>
          <w:szCs w:val="28"/>
        </w:rPr>
      </w:pPr>
      <w:r w:rsidRPr="00A563C5">
        <w:rPr>
          <w:sz w:val="28"/>
          <w:szCs w:val="28"/>
        </w:rPr>
        <w:t>4.2. Розробити робочий проекте та провести його експертизу згідно чинного</w:t>
      </w:r>
    </w:p>
    <w:p w14:paraId="3E4EC2AD" w14:textId="77777777" w:rsidR="00A563C5" w:rsidRPr="00A563C5" w:rsidRDefault="00A563C5" w:rsidP="00A563C5">
      <w:pPr>
        <w:jc w:val="both"/>
        <w:rPr>
          <w:sz w:val="28"/>
          <w:szCs w:val="28"/>
        </w:rPr>
      </w:pPr>
      <w:r w:rsidRPr="00A563C5">
        <w:rPr>
          <w:sz w:val="28"/>
          <w:szCs w:val="28"/>
        </w:rPr>
        <w:t>законодавства.</w:t>
      </w:r>
    </w:p>
    <w:p w14:paraId="21477166" w14:textId="322F3725" w:rsidR="00A563C5" w:rsidRPr="00A563C5" w:rsidRDefault="00A563C5" w:rsidP="00A563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A563C5">
        <w:rPr>
          <w:sz w:val="28"/>
          <w:szCs w:val="28"/>
        </w:rPr>
        <w:t>Отримати дозвіл</w:t>
      </w:r>
      <w:r>
        <w:rPr>
          <w:sz w:val="28"/>
          <w:szCs w:val="28"/>
        </w:rPr>
        <w:t xml:space="preserve"> у  </w:t>
      </w:r>
      <w:r w:rsidRPr="00A563C5">
        <w:rPr>
          <w:sz w:val="28"/>
          <w:szCs w:val="28"/>
        </w:rPr>
        <w:t>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про зді</w:t>
      </w:r>
      <w:r>
        <w:rPr>
          <w:sz w:val="28"/>
          <w:szCs w:val="28"/>
        </w:rPr>
        <w:t>йснення нагляду за відновлення о</w:t>
      </w:r>
      <w:r w:rsidRPr="00A563C5">
        <w:rPr>
          <w:sz w:val="28"/>
          <w:szCs w:val="28"/>
        </w:rPr>
        <w:t>б’єктів благоустрою та усунення пошкоджень цих</w:t>
      </w:r>
      <w:r>
        <w:rPr>
          <w:sz w:val="28"/>
          <w:szCs w:val="28"/>
        </w:rPr>
        <w:t xml:space="preserve"> </w:t>
      </w:r>
      <w:r w:rsidRPr="00A563C5">
        <w:rPr>
          <w:sz w:val="28"/>
          <w:szCs w:val="28"/>
        </w:rPr>
        <w:t>об'єктів в наслідок виконання робіт на території м. Винники.</w:t>
      </w:r>
    </w:p>
    <w:p w14:paraId="316A94C0" w14:textId="77777777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60D944DE" w14:textId="77777777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0A33DE8E" w14:textId="77777777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2EDA244" w14:textId="77777777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7176B26A" w14:textId="77777777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71A770B0" w14:textId="77777777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3F9AFB29" w14:textId="77777777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37A22B09" w14:textId="05B0411E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>Волощаку А.М.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6359DB9F" w14:textId="24A97BCE" w:rsidR="00A563C5" w:rsidRPr="00FB5963" w:rsidRDefault="00A563C5" w:rsidP="00A563C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bookmarkStart w:id="1" w:name="_GoBack"/>
      <w:bookmarkEnd w:id="1"/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4B5D6C" w14:textId="77777777" w:rsidR="00A563C5" w:rsidRPr="00FB5963" w:rsidRDefault="00A563C5" w:rsidP="00A563C5">
      <w:pPr>
        <w:jc w:val="both"/>
        <w:rPr>
          <w:sz w:val="28"/>
          <w:szCs w:val="28"/>
        </w:rPr>
      </w:pPr>
    </w:p>
    <w:p w14:paraId="2B4BB8F9" w14:textId="77777777" w:rsidR="00A563C5" w:rsidRPr="00FB5963" w:rsidRDefault="00A563C5" w:rsidP="00A563C5">
      <w:pPr>
        <w:jc w:val="both"/>
        <w:rPr>
          <w:sz w:val="28"/>
          <w:szCs w:val="28"/>
        </w:rPr>
      </w:pPr>
    </w:p>
    <w:p w14:paraId="1303FFE7" w14:textId="77777777" w:rsidR="00A563C5" w:rsidRPr="00FB5963" w:rsidRDefault="00A563C5" w:rsidP="00A563C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1B7CF36C" w14:textId="77777777" w:rsidR="00A563C5" w:rsidRDefault="00A563C5" w:rsidP="00A563C5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8585C" w14:textId="77777777" w:rsidR="00122E2B" w:rsidRDefault="00122E2B">
      <w:r>
        <w:separator/>
      </w:r>
    </w:p>
  </w:endnote>
  <w:endnote w:type="continuationSeparator" w:id="0">
    <w:p w14:paraId="49F80AD3" w14:textId="77777777" w:rsidR="00122E2B" w:rsidRDefault="0012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06D2C" w14:textId="77777777" w:rsidR="00122E2B" w:rsidRDefault="00122E2B">
      <w:r>
        <w:separator/>
      </w:r>
    </w:p>
  </w:footnote>
  <w:footnote w:type="continuationSeparator" w:id="0">
    <w:p w14:paraId="5E863494" w14:textId="77777777" w:rsidR="00122E2B" w:rsidRDefault="00122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2E2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3C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6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4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298C4-C8D8-4892-A593-59B0649FE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2187</Words>
  <Characters>1248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2024-11-14T08:42:00Z</dcterms:modified>
</cp:coreProperties>
</file>