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дороги  по вул. Калиновича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612377" w14:textId="35A894AE" w:rsidR="007046FC" w:rsidRPr="007046FC" w:rsidRDefault="007046FC" w:rsidP="007046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</w:t>
      </w:r>
      <w:r w:rsidRPr="007046FC">
        <w:rPr>
          <w:sz w:val="28"/>
          <w:szCs w:val="28"/>
        </w:rPr>
        <w:t>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основи містобудування» ст.1</w:t>
      </w:r>
      <w:r>
        <w:rPr>
          <w:sz w:val="28"/>
          <w:szCs w:val="28"/>
        </w:rPr>
        <w:t>4, «Про регулю</w:t>
      </w:r>
      <w:r w:rsidRPr="007046FC">
        <w:rPr>
          <w:sz w:val="28"/>
          <w:szCs w:val="28"/>
        </w:rPr>
        <w:t>вання міс</w:t>
      </w:r>
      <w:r>
        <w:rPr>
          <w:sz w:val="28"/>
          <w:szCs w:val="28"/>
        </w:rPr>
        <w:t>тобудівної діяльності», відповід</w:t>
      </w:r>
      <w:r w:rsidRPr="007046FC">
        <w:rPr>
          <w:sz w:val="28"/>
          <w:szCs w:val="28"/>
        </w:rPr>
        <w:t>но</w:t>
      </w:r>
      <w:r>
        <w:rPr>
          <w:sz w:val="28"/>
          <w:szCs w:val="28"/>
        </w:rPr>
        <w:t xml:space="preserve"> д</w:t>
      </w:r>
      <w:r w:rsidRPr="007046FC">
        <w:rPr>
          <w:sz w:val="28"/>
          <w:szCs w:val="28"/>
        </w:rPr>
        <w:t>о Наказу Міністерства охорони здоров'я України від 21.01.2016р. №29 «Про внесення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змін до первинних облікових форм та інструкцій щодо їх заповнення», рішення сесії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Винниківської міської ради №471 від 29.03.2012р. «Про надання містобудівних умов та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обмежень забудови земельної ділянки», ДБН А.3.1-5-2016 «Організація будівельного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виробництва», виконком Винниківської міської ради -</w:t>
      </w:r>
    </w:p>
    <w:p w14:paraId="05E10EC2" w14:textId="77777777" w:rsidR="007046FC" w:rsidRPr="007046FC" w:rsidRDefault="007046FC" w:rsidP="007046FC">
      <w:pPr>
        <w:jc w:val="both"/>
        <w:rPr>
          <w:sz w:val="28"/>
          <w:szCs w:val="28"/>
        </w:rPr>
      </w:pPr>
    </w:p>
    <w:p w14:paraId="25FFD6DC" w14:textId="77777777" w:rsidR="007046FC" w:rsidRPr="007046FC" w:rsidRDefault="007046FC" w:rsidP="007046FC">
      <w:pPr>
        <w:jc w:val="center"/>
        <w:rPr>
          <w:sz w:val="28"/>
          <w:szCs w:val="28"/>
        </w:rPr>
      </w:pPr>
      <w:r w:rsidRPr="007046FC">
        <w:rPr>
          <w:sz w:val="28"/>
          <w:szCs w:val="28"/>
        </w:rPr>
        <w:t>ВИРІШИВ:</w:t>
      </w:r>
    </w:p>
    <w:p w14:paraId="257342E4" w14:textId="77777777" w:rsidR="007046FC" w:rsidRPr="007046FC" w:rsidRDefault="007046FC" w:rsidP="007046FC">
      <w:pPr>
        <w:jc w:val="both"/>
        <w:rPr>
          <w:sz w:val="28"/>
          <w:szCs w:val="28"/>
        </w:rPr>
      </w:pPr>
    </w:p>
    <w:p w14:paraId="2D7CD7D0" w14:textId="3F0753AB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1. Надати виконавчому комітету Винниківської міської ради містобудівні умови та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обмеження на проектування та нове будівництво дороги по вул. Калиновича у</w:t>
      </w:r>
    </w:p>
    <w:p w14:paraId="29700042" w14:textId="77777777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м. Винники.</w:t>
      </w:r>
    </w:p>
    <w:p w14:paraId="48C6B892" w14:textId="77777777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0AA395A7" w14:textId="77777777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на проектування та нове будівництво дороги по вул. Калиновича у м. Винники</w:t>
      </w:r>
    </w:p>
    <w:p w14:paraId="40B0EEA0" w14:textId="77777777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 Зобов'язати виконавчий комітет Винниківської міської ради:</w:t>
      </w:r>
    </w:p>
    <w:p w14:paraId="5EBF4A7D" w14:textId="7B06B952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3.1. Отримати у встан</w:t>
      </w:r>
      <w:r>
        <w:rPr>
          <w:sz w:val="28"/>
          <w:szCs w:val="28"/>
        </w:rPr>
        <w:t>овленому порядку технічні умови.</w:t>
      </w:r>
    </w:p>
    <w:p w14:paraId="79D6E00A" w14:textId="408D64A6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експертизу</w:t>
      </w:r>
      <w:r>
        <w:rPr>
          <w:sz w:val="28"/>
          <w:szCs w:val="28"/>
        </w:rPr>
        <w:t xml:space="preserve"> згідно чинного законодавства.</w:t>
      </w:r>
    </w:p>
    <w:p w14:paraId="0207F603" w14:textId="1512023D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3.3. Зареєструвати в Департаменті державної архітектурно-будівельної інспекції у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Львівській області Декларацію про початок виконання будівельних робіт</w:t>
      </w:r>
      <w:r>
        <w:rPr>
          <w:sz w:val="28"/>
          <w:szCs w:val="28"/>
        </w:rPr>
        <w:t>.</w:t>
      </w:r>
    </w:p>
    <w:p w14:paraId="067586E4" w14:textId="77777777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65C49C57" w14:textId="6EECA7E3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14:paraId="3F3CED01" w14:textId="2B0C6C53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3.5. Після завершення будівельних робіт з будівництва об'єкту, оформити</w:t>
      </w:r>
      <w:r>
        <w:rPr>
          <w:sz w:val="28"/>
          <w:szCs w:val="28"/>
        </w:rPr>
        <w:t xml:space="preserve"> у </w:t>
      </w:r>
      <w:r w:rsidRPr="007046FC">
        <w:rPr>
          <w:sz w:val="28"/>
          <w:szCs w:val="28"/>
        </w:rPr>
        <w:t>встановленому порядку документи для здачі об'єкту в експлуатацію</w:t>
      </w:r>
      <w:r>
        <w:rPr>
          <w:sz w:val="28"/>
          <w:szCs w:val="28"/>
        </w:rPr>
        <w:t>.</w:t>
      </w:r>
    </w:p>
    <w:p w14:paraId="3CAC9C7B" w14:textId="7A9FE850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7046FC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4FBE011" w14:textId="77777777" w:rsidR="007046FC" w:rsidRPr="007046FC" w:rsidRDefault="007046FC" w:rsidP="007046FC">
      <w:pPr>
        <w:jc w:val="both"/>
        <w:rPr>
          <w:sz w:val="28"/>
          <w:szCs w:val="28"/>
        </w:rPr>
      </w:pPr>
    </w:p>
    <w:p w14:paraId="0DCFCDA9" w14:textId="77777777" w:rsidR="007046FC" w:rsidRPr="007046FC" w:rsidRDefault="007046FC" w:rsidP="007046FC">
      <w:pPr>
        <w:jc w:val="both"/>
        <w:rPr>
          <w:sz w:val="28"/>
          <w:szCs w:val="28"/>
        </w:rPr>
      </w:pPr>
    </w:p>
    <w:p w14:paraId="46394379" w14:textId="01910231" w:rsidR="007046FC" w:rsidRPr="007046FC" w:rsidRDefault="007046FC" w:rsidP="007046FC">
      <w:pPr>
        <w:jc w:val="both"/>
        <w:rPr>
          <w:sz w:val="28"/>
          <w:szCs w:val="28"/>
        </w:rPr>
      </w:pPr>
      <w:r w:rsidRPr="007046F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046FC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2F9D9" w14:textId="77777777" w:rsidR="008B24A6" w:rsidRDefault="008B24A6">
      <w:r>
        <w:separator/>
      </w:r>
    </w:p>
  </w:endnote>
  <w:endnote w:type="continuationSeparator" w:id="0">
    <w:p w14:paraId="07F50C4B" w14:textId="77777777" w:rsidR="008B24A6" w:rsidRDefault="008B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87680" w14:textId="77777777" w:rsidR="008B24A6" w:rsidRDefault="008B24A6">
      <w:r>
        <w:separator/>
      </w:r>
    </w:p>
  </w:footnote>
  <w:footnote w:type="continuationSeparator" w:id="0">
    <w:p w14:paraId="7B0BF838" w14:textId="77777777" w:rsidR="008B24A6" w:rsidRDefault="008B2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46FC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24A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4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F80E1-C6B3-4A9F-B0B7-BB58F970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1321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2024-11-20T14:34:00Z</dcterms:modified>
</cp:coreProperties>
</file>