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813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bookmarkStart w:id="1" w:name="_GoBack"/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дощової каналізації по вул. Калиновича у м. Винники</w:t>
            </w:r>
          </w:p>
          <w:bookmarkEnd w:id="1"/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2E8AEF1" w14:textId="1C60E6C5" w:rsidR="004A72E9" w:rsidRPr="004A72E9" w:rsidRDefault="004A72E9" w:rsidP="004A72E9">
      <w:pPr>
        <w:ind w:firstLine="720"/>
        <w:jc w:val="both"/>
        <w:rPr>
          <w:sz w:val="28"/>
          <w:szCs w:val="28"/>
        </w:rPr>
      </w:pPr>
      <w:r w:rsidRPr="004A72E9">
        <w:rPr>
          <w:sz w:val="28"/>
          <w:szCs w:val="28"/>
        </w:rPr>
        <w:t>Керуючись Законами України «Пlро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основи мі</w:t>
      </w:r>
      <w:r>
        <w:rPr>
          <w:sz w:val="28"/>
          <w:szCs w:val="28"/>
        </w:rPr>
        <w:t>стобудування» ст.14, «Про регулю</w:t>
      </w:r>
      <w:r w:rsidRPr="004A72E9">
        <w:rPr>
          <w:sz w:val="28"/>
          <w:szCs w:val="28"/>
        </w:rPr>
        <w:t>вання міс</w:t>
      </w:r>
      <w:r>
        <w:rPr>
          <w:sz w:val="28"/>
          <w:szCs w:val="28"/>
        </w:rPr>
        <w:t>тобудівної діяльності», відповід</w:t>
      </w:r>
      <w:r w:rsidRPr="004A72E9">
        <w:rPr>
          <w:sz w:val="28"/>
          <w:szCs w:val="28"/>
        </w:rPr>
        <w:t>но</w:t>
      </w:r>
      <w:r>
        <w:rPr>
          <w:sz w:val="28"/>
          <w:szCs w:val="28"/>
        </w:rPr>
        <w:t xml:space="preserve"> д</w:t>
      </w:r>
      <w:r w:rsidRPr="004A72E9">
        <w:rPr>
          <w:sz w:val="28"/>
          <w:szCs w:val="28"/>
        </w:rPr>
        <w:t>о Наказу Міністерства охорони здоров'я України від 21.01.2016р. №29 «Про внесення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змін до первинних облікових форм та інструкцій щодо їх заповнення», рішення сесії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Винниківської міської ради №471 від 29.03.2012р. «Про надання містобудівних умов та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обмежень забудови земельної ділянки», ДБН А.3.1-5-2016 «Організація будівельного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виробництва», виконком Винниківської міської ради -</w:t>
      </w:r>
    </w:p>
    <w:p w14:paraId="138C4106" w14:textId="77777777" w:rsidR="004A72E9" w:rsidRPr="004A72E9" w:rsidRDefault="004A72E9" w:rsidP="004A72E9">
      <w:pPr>
        <w:jc w:val="both"/>
        <w:rPr>
          <w:sz w:val="28"/>
          <w:szCs w:val="28"/>
        </w:rPr>
      </w:pPr>
    </w:p>
    <w:p w14:paraId="3E17E412" w14:textId="77777777" w:rsidR="004A72E9" w:rsidRPr="004A72E9" w:rsidRDefault="004A72E9" w:rsidP="004A72E9">
      <w:pPr>
        <w:jc w:val="center"/>
        <w:rPr>
          <w:sz w:val="28"/>
          <w:szCs w:val="28"/>
        </w:rPr>
      </w:pPr>
      <w:r w:rsidRPr="004A72E9">
        <w:rPr>
          <w:sz w:val="28"/>
          <w:szCs w:val="28"/>
        </w:rPr>
        <w:t>ВИРІШИВ:</w:t>
      </w:r>
    </w:p>
    <w:p w14:paraId="3E7CD377" w14:textId="77777777" w:rsidR="004A72E9" w:rsidRPr="004A72E9" w:rsidRDefault="004A72E9" w:rsidP="004A72E9">
      <w:pPr>
        <w:jc w:val="both"/>
        <w:rPr>
          <w:sz w:val="28"/>
          <w:szCs w:val="28"/>
        </w:rPr>
      </w:pPr>
    </w:p>
    <w:p w14:paraId="72A91AB5" w14:textId="6FDB14A6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1. Надати виконавчому комітету Винниківської міської ради містобудівні умови та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 xml:space="preserve">обмеження на проектування та нове будівництво </w:t>
      </w:r>
      <w:r w:rsidRPr="004A72E9">
        <w:rPr>
          <w:sz w:val="28"/>
        </w:rPr>
        <w:t>дощової каналізації</w:t>
      </w:r>
      <w:r w:rsidRPr="004A72E9"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по вул. Калиновича у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м. Винники.</w:t>
      </w:r>
    </w:p>
    <w:p w14:paraId="5C728E35" w14:textId="77777777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31C67C38" w14:textId="3EAD1893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 xml:space="preserve">на проектування та нове будівництво </w:t>
      </w:r>
      <w:r w:rsidRPr="004A72E9">
        <w:rPr>
          <w:sz w:val="28"/>
        </w:rPr>
        <w:t>дощової каналізації</w:t>
      </w:r>
      <w:r w:rsidRPr="004A72E9"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по вул. Калиновича у м. Винники</w:t>
      </w:r>
      <w:r>
        <w:rPr>
          <w:sz w:val="28"/>
          <w:szCs w:val="28"/>
        </w:rPr>
        <w:t>.</w:t>
      </w:r>
    </w:p>
    <w:p w14:paraId="26983894" w14:textId="77777777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3. Зобов'язати виконавчий комітет Винниківської міської ради:</w:t>
      </w:r>
    </w:p>
    <w:p w14:paraId="38BF3D23" w14:textId="0D126DD6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3.1. Отримати у встановленому порядку технічні умови</w:t>
      </w:r>
      <w:r>
        <w:rPr>
          <w:sz w:val="28"/>
          <w:szCs w:val="28"/>
        </w:rPr>
        <w:t>.</w:t>
      </w:r>
    </w:p>
    <w:p w14:paraId="62CAC6DE" w14:textId="2529E351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3.2.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експерти</w:t>
      </w:r>
      <w:r>
        <w:rPr>
          <w:sz w:val="28"/>
          <w:szCs w:val="28"/>
        </w:rPr>
        <w:t>зу згідно чинного законодавства.</w:t>
      </w:r>
    </w:p>
    <w:p w14:paraId="53E5BB80" w14:textId="7526BC4F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3.3. Зареєструвати в Департаменті державної архітектурно-будівельної інспекції у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Львівській області Декларацію про початок виконання будівельних робіт</w:t>
      </w:r>
      <w:r>
        <w:rPr>
          <w:sz w:val="28"/>
          <w:szCs w:val="28"/>
        </w:rPr>
        <w:t>.</w:t>
      </w:r>
    </w:p>
    <w:p w14:paraId="2F57128A" w14:textId="77777777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3.4. Повідомити про початок виконання будівельних робіт Департамент ДАБІ У</w:t>
      </w:r>
    </w:p>
    <w:p w14:paraId="3A6F0755" w14:textId="6A13096C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Львівській області</w:t>
      </w:r>
      <w:r>
        <w:rPr>
          <w:sz w:val="28"/>
          <w:szCs w:val="28"/>
        </w:rPr>
        <w:t>.</w:t>
      </w:r>
    </w:p>
    <w:p w14:paraId="5206C1E7" w14:textId="3A13B7D3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lastRenderedPageBreak/>
        <w:t>3.5. Після завершення будівельних робіт з будівництва об'єкту, оформити</w:t>
      </w:r>
      <w:r>
        <w:rPr>
          <w:sz w:val="28"/>
          <w:szCs w:val="28"/>
        </w:rPr>
        <w:t xml:space="preserve"> у </w:t>
      </w:r>
      <w:r w:rsidRPr="004A72E9">
        <w:rPr>
          <w:sz w:val="28"/>
          <w:szCs w:val="28"/>
        </w:rPr>
        <w:t>встановленому порядку документи для здачі об'єкту в експлуатацію</w:t>
      </w:r>
      <w:r>
        <w:rPr>
          <w:sz w:val="28"/>
          <w:szCs w:val="28"/>
        </w:rPr>
        <w:t>.</w:t>
      </w:r>
    </w:p>
    <w:p w14:paraId="4EE757CF" w14:textId="4459CBDB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4A72E9">
        <w:rPr>
          <w:sz w:val="28"/>
          <w:szCs w:val="28"/>
        </w:rPr>
        <w:t>питань житлово-комунального господарства та фінансової політики</w:t>
      </w:r>
      <w:r>
        <w:rPr>
          <w:sz w:val="28"/>
          <w:szCs w:val="28"/>
        </w:rPr>
        <w:t>.</w:t>
      </w:r>
    </w:p>
    <w:p w14:paraId="1C2083A2" w14:textId="77777777" w:rsidR="004A72E9" w:rsidRPr="004A72E9" w:rsidRDefault="004A72E9" w:rsidP="004A72E9">
      <w:pPr>
        <w:jc w:val="both"/>
        <w:rPr>
          <w:sz w:val="28"/>
          <w:szCs w:val="28"/>
        </w:rPr>
      </w:pPr>
    </w:p>
    <w:p w14:paraId="266692C1" w14:textId="77777777" w:rsidR="004A72E9" w:rsidRPr="004A72E9" w:rsidRDefault="004A72E9" w:rsidP="004A72E9">
      <w:pPr>
        <w:jc w:val="both"/>
        <w:rPr>
          <w:sz w:val="28"/>
          <w:szCs w:val="28"/>
        </w:rPr>
      </w:pPr>
    </w:p>
    <w:p w14:paraId="70F9BC5C" w14:textId="05DDFE7F" w:rsidR="004A72E9" w:rsidRPr="004A72E9" w:rsidRDefault="004A72E9" w:rsidP="004A72E9">
      <w:pPr>
        <w:jc w:val="both"/>
        <w:rPr>
          <w:sz w:val="28"/>
          <w:szCs w:val="28"/>
        </w:rPr>
      </w:pPr>
      <w:r w:rsidRPr="004A72E9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A72E9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724DF" w14:textId="77777777" w:rsidR="00055F80" w:rsidRDefault="00055F80">
      <w:r>
        <w:separator/>
      </w:r>
    </w:p>
  </w:endnote>
  <w:endnote w:type="continuationSeparator" w:id="0">
    <w:p w14:paraId="08377902" w14:textId="77777777" w:rsidR="00055F80" w:rsidRDefault="00055F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1E678" w14:textId="77777777" w:rsidR="00055F80" w:rsidRDefault="00055F80">
      <w:r>
        <w:separator/>
      </w:r>
    </w:p>
  </w:footnote>
  <w:footnote w:type="continuationSeparator" w:id="0">
    <w:p w14:paraId="2D4CC86A" w14:textId="77777777" w:rsidR="00055F80" w:rsidRDefault="00055F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5F80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A72E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98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74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556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7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5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6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3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3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5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1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9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79866E-BBD3-4B13-A1C0-27B58A856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1345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2024-11-20T14:40:00Z</dcterms:modified>
</cp:coreProperties>
</file>