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Шевченка,9-а (к/н 4610160300:05:001:0314) у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2228196" w14:textId="75A932CF" w:rsidR="004F0AEF" w:rsidRPr="004F0AEF" w:rsidRDefault="004F0AEF" w:rsidP="004F0AEF">
      <w:pPr>
        <w:ind w:firstLine="720"/>
        <w:jc w:val="both"/>
        <w:rPr>
          <w:sz w:val="28"/>
          <w:szCs w:val="28"/>
        </w:rPr>
      </w:pPr>
      <w:bookmarkStart w:id="1" w:name="_GoBack"/>
      <w:r w:rsidRPr="004F0AEF">
        <w:rPr>
          <w:sz w:val="28"/>
          <w:szCs w:val="28"/>
        </w:rPr>
        <w:t>Керуючись Законами України «Про місцеве самоврядування</w:t>
      </w:r>
      <w:r>
        <w:rPr>
          <w:sz w:val="28"/>
          <w:szCs w:val="28"/>
        </w:rPr>
        <w:t xml:space="preserve"> </w:t>
      </w:r>
      <w:r w:rsidRPr="004F0AEF">
        <w:rPr>
          <w:sz w:val="28"/>
          <w:szCs w:val="28"/>
        </w:rPr>
        <w:t>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05.07.2011p. №103 «Про затвердження Порядку видачі будівельного паспорта забудови земельної ділянки», рішення сесії Винниківської міської ради №470 від 29.03.2012р. «Про</w:t>
      </w:r>
    </w:p>
    <w:p w14:paraId="10D238C1" w14:textId="03774634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видачу будівельних паспортів», рішення виконавчого комітету Винниківської</w:t>
      </w:r>
      <w:r w:rsidR="0060556D">
        <w:rPr>
          <w:sz w:val="28"/>
          <w:szCs w:val="28"/>
        </w:rPr>
        <w:t xml:space="preserve"> міської ради від 27.12.2017р. №</w:t>
      </w:r>
      <w:r w:rsidRPr="004F0AEF">
        <w:rPr>
          <w:sz w:val="28"/>
          <w:szCs w:val="28"/>
        </w:rPr>
        <w:t>382, Постановою КМУ від 27.03.2019р. №367 про «Тимчасовий порядок реалізації експериментального проекту з присвоєння адрес об'єктам будівництва та об`єктам нерухомого майна», розгля</w:t>
      </w:r>
      <w:r>
        <w:rPr>
          <w:sz w:val="28"/>
          <w:szCs w:val="28"/>
        </w:rPr>
        <w:t>нувши заяву гр. Ясниської З.Ю</w:t>
      </w:r>
      <w:r w:rsidRPr="004F0AEF">
        <w:rPr>
          <w:sz w:val="28"/>
          <w:szCs w:val="28"/>
        </w:rPr>
        <w:t xml:space="preserve">, беручи до уваги Витяг З Державного реєстру речових прав на нерухоме майно про реєстрацію </w:t>
      </w:r>
      <w:r>
        <w:rPr>
          <w:sz w:val="28"/>
          <w:szCs w:val="28"/>
        </w:rPr>
        <w:t>права власності (і.н.в 234461107 від 27</w:t>
      </w:r>
      <w:r w:rsidRPr="004F0AEF">
        <w:rPr>
          <w:sz w:val="28"/>
          <w:szCs w:val="28"/>
        </w:rPr>
        <w:t>.11.2020р.), довідку ОКП «</w:t>
      </w:r>
      <w:r>
        <w:rPr>
          <w:sz w:val="28"/>
          <w:szCs w:val="28"/>
        </w:rPr>
        <w:t>БТІ та ЕО» від 26.11.2020p №4782</w:t>
      </w:r>
      <w:r w:rsidRPr="004F0AEF">
        <w:rPr>
          <w:sz w:val="28"/>
          <w:szCs w:val="28"/>
        </w:rPr>
        <w:t>, виконавчий комітет Винниківської міської ради —</w:t>
      </w:r>
    </w:p>
    <w:p w14:paraId="6BD7EEBF" w14:textId="77777777" w:rsidR="004F0AEF" w:rsidRPr="004F0AEF" w:rsidRDefault="004F0AEF" w:rsidP="004F0AEF">
      <w:pPr>
        <w:jc w:val="both"/>
        <w:rPr>
          <w:sz w:val="28"/>
          <w:szCs w:val="28"/>
        </w:rPr>
      </w:pPr>
    </w:p>
    <w:p w14:paraId="55EEFCC9" w14:textId="77777777" w:rsidR="004F0AEF" w:rsidRPr="004F0AEF" w:rsidRDefault="004F0AEF" w:rsidP="004F0AEF">
      <w:pPr>
        <w:jc w:val="center"/>
        <w:rPr>
          <w:sz w:val="28"/>
          <w:szCs w:val="28"/>
        </w:rPr>
      </w:pPr>
      <w:r w:rsidRPr="004F0AEF">
        <w:rPr>
          <w:sz w:val="28"/>
          <w:szCs w:val="28"/>
        </w:rPr>
        <w:t>ВИРІШИВ:</w:t>
      </w:r>
    </w:p>
    <w:p w14:paraId="4C649E55" w14:textId="4E489170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 xml:space="preserve">1. Видати гр. </w:t>
      </w:r>
      <w:r>
        <w:rPr>
          <w:sz w:val="28"/>
          <w:szCs w:val="28"/>
        </w:rPr>
        <w:t>Ясниській Зоряні Богданівні</w:t>
      </w:r>
      <w:r w:rsidRPr="004F0AEF">
        <w:rPr>
          <w:sz w:val="28"/>
          <w:szCs w:val="28"/>
        </w:rPr>
        <w:t xml:space="preserve"> будівельний паспорт забудови земельної ділянки на проектування та будівництво індивідуального житлового будинку </w:t>
      </w:r>
      <w:r w:rsidR="00DD1494">
        <w:rPr>
          <w:sz w:val="28"/>
          <w:szCs w:val="28"/>
        </w:rPr>
        <w:t xml:space="preserve">на </w:t>
      </w:r>
      <w:r w:rsidRPr="004F0AEF">
        <w:rPr>
          <w:sz w:val="28"/>
          <w:szCs w:val="28"/>
        </w:rPr>
        <w:t xml:space="preserve">земельній </w:t>
      </w:r>
      <w:r w:rsidR="00DD1494">
        <w:rPr>
          <w:sz w:val="28"/>
          <w:szCs w:val="28"/>
        </w:rPr>
        <w:t>ділянці по вул. Шевченка,9-а  (к/н 4610160300:05:001:0314</w:t>
      </w:r>
      <w:r w:rsidRPr="004F0AEF">
        <w:rPr>
          <w:sz w:val="28"/>
          <w:szCs w:val="28"/>
        </w:rPr>
        <w:t>) у м. Винники.</w:t>
      </w:r>
    </w:p>
    <w:p w14:paraId="4B1B119F" w14:textId="48DD504D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lastRenderedPageBreak/>
        <w:t xml:space="preserve">2. 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</w:t>
      </w:r>
      <w:r w:rsidR="00DD1494">
        <w:rPr>
          <w:sz w:val="28"/>
          <w:szCs w:val="28"/>
        </w:rPr>
        <w:t>ділянці по вул. Шевченка,9-а</w:t>
      </w:r>
      <w:r w:rsidRPr="004F0AEF">
        <w:rPr>
          <w:sz w:val="28"/>
          <w:szCs w:val="28"/>
        </w:rPr>
        <w:t xml:space="preserve"> (к/н </w:t>
      </w:r>
      <w:r w:rsidR="00DD1494" w:rsidRPr="00DD1494">
        <w:rPr>
          <w:sz w:val="28"/>
          <w:szCs w:val="28"/>
        </w:rPr>
        <w:t>4610160300:05:001:0314</w:t>
      </w:r>
      <w:r w:rsidRPr="004F0AEF">
        <w:rPr>
          <w:sz w:val="28"/>
          <w:szCs w:val="28"/>
        </w:rPr>
        <w:t>) у м. Винники.</w:t>
      </w:r>
    </w:p>
    <w:p w14:paraId="687FEC6E" w14:textId="736344F8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 xml:space="preserve">3. Індивідуальному житловому будинку, який проектується на земельній </w:t>
      </w:r>
      <w:r w:rsidR="00DD1494">
        <w:rPr>
          <w:sz w:val="28"/>
          <w:szCs w:val="28"/>
        </w:rPr>
        <w:t>ділянці по вул. Шевченка,9-а</w:t>
      </w:r>
      <w:r w:rsidRPr="004F0AEF">
        <w:rPr>
          <w:sz w:val="28"/>
          <w:szCs w:val="28"/>
        </w:rPr>
        <w:t xml:space="preserve"> (</w:t>
      </w:r>
      <w:r w:rsidR="00DD1494" w:rsidRPr="00DD1494">
        <w:rPr>
          <w:sz w:val="28"/>
          <w:szCs w:val="28"/>
        </w:rPr>
        <w:t>к/н 4610160300:05:001:0314</w:t>
      </w:r>
      <w:r w:rsidRPr="004F0AEF">
        <w:rPr>
          <w:sz w:val="28"/>
          <w:szCs w:val="28"/>
        </w:rPr>
        <w:t>) у м. Винники, присвоїти поштову адрес</w:t>
      </w:r>
      <w:r w:rsidR="00DD1494">
        <w:rPr>
          <w:sz w:val="28"/>
          <w:szCs w:val="28"/>
        </w:rPr>
        <w:t xml:space="preserve">у, а саме: вул. Шевченка, 9-е </w:t>
      </w:r>
      <w:r w:rsidRPr="004F0AEF">
        <w:rPr>
          <w:sz w:val="28"/>
          <w:szCs w:val="28"/>
        </w:rPr>
        <w:t>(</w:t>
      </w:r>
      <w:r w:rsidR="00DD1494" w:rsidRPr="00DD1494">
        <w:rPr>
          <w:sz w:val="28"/>
          <w:szCs w:val="28"/>
        </w:rPr>
        <w:t>к/н 4610160300:05:001:0314</w:t>
      </w:r>
      <w:r w:rsidRPr="004F0AEF">
        <w:rPr>
          <w:sz w:val="28"/>
          <w:szCs w:val="28"/>
        </w:rPr>
        <w:t>) у м. Винники.</w:t>
      </w:r>
    </w:p>
    <w:p w14:paraId="0E9E38D7" w14:textId="3ABE318E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4. Зо</w:t>
      </w:r>
      <w:r w:rsidR="00DD1494">
        <w:rPr>
          <w:sz w:val="28"/>
          <w:szCs w:val="28"/>
        </w:rPr>
        <w:t>бов'язати гр. Ясниську З.Ю.</w:t>
      </w:r>
      <w:r w:rsidR="00CD1AD3">
        <w:rPr>
          <w:sz w:val="28"/>
          <w:szCs w:val="28"/>
        </w:rPr>
        <w:t>:</w:t>
      </w:r>
    </w:p>
    <w:p w14:paraId="66F753C3" w14:textId="77777777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4.1. Отримати у встановленому порядку технічні умови на інженерне забезпечення об'єкту містобудування.</w:t>
      </w:r>
    </w:p>
    <w:p w14:paraId="395560DE" w14:textId="77777777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4.2. При проектуванні будівництві об'єкту містобудування дотримуватись вимог, визначених у будівельному паспорті забудови земельної ділянки.</w:t>
      </w:r>
    </w:p>
    <w:p w14:paraId="1B71F63F" w14:textId="77777777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4.3. Звернутись в Департамент ДАБІ у Львівській області для отримання дозвільних документів, які дають право на початок виконання будівельних робіт.</w:t>
      </w:r>
    </w:p>
    <w:p w14:paraId="7E00A14E" w14:textId="77777777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4.4. Повідомити про початок виконання будівельних робіт Департамент ДАБІ у</w:t>
      </w:r>
    </w:p>
    <w:p w14:paraId="7939260B" w14:textId="77777777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207565D0" w14:textId="77777777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4.5. Під час ведення будівельних робіт утримувати в належному стані садову ділянку та прибудинкову територію. Не порушувати права і законні інтереси інших осіб.</w:t>
      </w:r>
    </w:p>
    <w:p w14:paraId="52CFB31B" w14:textId="77777777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4.6. Після завершення будівельних робіт з будівництва садового будинку провести комплексний благоустрій території, оформити у встановленому порядку документи для здачі об'єкту в експлуатацію та подати копію декларації виконавчому комітету Винниківської міської ради.</w:t>
      </w:r>
    </w:p>
    <w:p w14:paraId="0516E4C9" w14:textId="77777777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4.7. Укласти Договір про надання послуг з вивезення побутових відходів</w:t>
      </w:r>
    </w:p>
    <w:p w14:paraId="5A539B8E" w14:textId="10369215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5.</w:t>
      </w:r>
      <w:r w:rsidR="00CD1AD3">
        <w:rPr>
          <w:sz w:val="28"/>
          <w:szCs w:val="28"/>
        </w:rPr>
        <w:t xml:space="preserve"> Роз’яснити гр. Ясниській З.Ю.</w:t>
      </w:r>
      <w:r w:rsidRPr="004F0AEF">
        <w:rPr>
          <w:sz w:val="28"/>
          <w:szCs w:val="28"/>
        </w:rPr>
        <w:t>, що будівельні роботи можна розпочинати тільки після отримання відповідних дозволів, згідно державних норм та правил.</w:t>
      </w:r>
    </w:p>
    <w:p w14:paraId="54837AB0" w14:textId="77777777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6. У разі будівництва будинку загальною площею 300 кв. м. і більше, замовник</w:t>
      </w:r>
    </w:p>
    <w:p w14:paraId="5306A58D" w14:textId="77777777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4109F67A" w14:textId="77777777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7. Прийняття в експлуатацію об`єкту містобудування без проведення комплексного благоустрою території забороняється.</w:t>
      </w:r>
    </w:p>
    <w:p w14:paraId="36418182" w14:textId="77777777" w:rsidR="004F0AEF" w:rsidRPr="004F0AEF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8.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A12343E" w14:textId="77777777" w:rsidR="004F0AEF" w:rsidRPr="004F0AEF" w:rsidRDefault="004F0AEF" w:rsidP="004F0AEF">
      <w:pPr>
        <w:jc w:val="both"/>
        <w:rPr>
          <w:sz w:val="28"/>
          <w:szCs w:val="28"/>
        </w:rPr>
      </w:pPr>
    </w:p>
    <w:p w14:paraId="776AE418" w14:textId="77777777" w:rsidR="004F0AEF" w:rsidRPr="004F0AEF" w:rsidRDefault="004F0AEF" w:rsidP="004F0AEF">
      <w:pPr>
        <w:jc w:val="both"/>
        <w:rPr>
          <w:sz w:val="28"/>
          <w:szCs w:val="28"/>
        </w:rPr>
      </w:pPr>
    </w:p>
    <w:p w14:paraId="01C471E0" w14:textId="5ABD680D" w:rsidR="00213958" w:rsidRPr="006F2805" w:rsidRDefault="004F0AEF" w:rsidP="004F0AEF">
      <w:pPr>
        <w:jc w:val="both"/>
        <w:rPr>
          <w:sz w:val="28"/>
          <w:szCs w:val="28"/>
        </w:rPr>
      </w:pPr>
      <w:r w:rsidRPr="004F0AEF">
        <w:rPr>
          <w:sz w:val="28"/>
          <w:szCs w:val="28"/>
        </w:rPr>
        <w:t>В.о. міського голови                                                                              Б.Р.Шустер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51811F" w14:textId="77777777" w:rsidR="00580368" w:rsidRDefault="00580368">
      <w:r>
        <w:separator/>
      </w:r>
    </w:p>
  </w:endnote>
  <w:endnote w:type="continuationSeparator" w:id="0">
    <w:p w14:paraId="2E4573E0" w14:textId="77777777" w:rsidR="00580368" w:rsidRDefault="00580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D9439" w14:textId="77777777" w:rsidR="00580368" w:rsidRDefault="00580368">
      <w:r>
        <w:separator/>
      </w:r>
    </w:p>
  </w:footnote>
  <w:footnote w:type="continuationSeparator" w:id="0">
    <w:p w14:paraId="054AD93F" w14:textId="77777777" w:rsidR="00580368" w:rsidRDefault="005803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400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0AEF"/>
    <w:rsid w:val="005129C5"/>
    <w:rsid w:val="00575337"/>
    <w:rsid w:val="00580368"/>
    <w:rsid w:val="00582189"/>
    <w:rsid w:val="005D19D6"/>
    <w:rsid w:val="005D5923"/>
    <w:rsid w:val="0060556D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1AD3"/>
    <w:rsid w:val="00D06C91"/>
    <w:rsid w:val="00D30A86"/>
    <w:rsid w:val="00D42E0A"/>
    <w:rsid w:val="00DD1494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56BEB-0F4D-4AC6-A49A-F5A285F79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97</TotalTime>
  <Pages>1</Pages>
  <Words>2600</Words>
  <Characters>1482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2024-12-09T13:36:00Z</dcterms:modified>
</cp:coreProperties>
</file>