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9CF18EF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78FC7D7C" w14:textId="77777777" w:rsidR="00C714BA" w:rsidRDefault="00C714BA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957а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нежитлової споруди комерційного типу з вбудованими нежитловими приміщеннями на земельних  ділянках по вул. Кільцева</w:t>
            </w:r>
            <w:r>
              <w:br/>
            </w:r>
            <w:r>
              <w:rPr>
                <w:b/>
                <w:sz w:val="28"/>
              </w:rPr>
              <w:t>(к/н 4610160300:06:001:0189; к/н 4610160300:06:001:0105)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3054A9" w14:textId="74A05D74" w:rsidR="00C714BA" w:rsidRPr="00C714BA" w:rsidRDefault="00C714BA" w:rsidP="00C714BA">
      <w:pPr>
        <w:jc w:val="both"/>
        <w:rPr>
          <w:sz w:val="28"/>
          <w:szCs w:val="28"/>
        </w:rPr>
      </w:pPr>
      <w:r w:rsidRPr="00C714BA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КМУ від 27.03.2019р. №9367 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проекту з присвоєння адрес об’єктам будівництва та об'єктам нерухомого майна»,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розглянувши заяву гр. Нікітчука А.М., беручи до уваги Витяги з Державного земельного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кадастру про земельну ділянку (н.в. НВ-0520189852020 від 09.12.2020р. (гр. Нікітчук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А.М.), н.в. НВ-4614325362020 від 16.10.2020р. (гр. Волощак А.М.)), договір про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встановлення права користування земельною ділянкою для забудови (суперфіцію) від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08.10.2020р., Містобудівний розрахунок з техніко-економічними показниками, виконком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Винниківської міської</w:t>
      </w:r>
    </w:p>
    <w:p w14:paraId="759A4E4C" w14:textId="77777777" w:rsidR="00C714BA" w:rsidRPr="00C714BA" w:rsidRDefault="00C714BA" w:rsidP="00C714BA">
      <w:pPr>
        <w:jc w:val="both"/>
        <w:rPr>
          <w:sz w:val="28"/>
          <w:szCs w:val="28"/>
        </w:rPr>
      </w:pPr>
    </w:p>
    <w:p w14:paraId="3BBAAC07" w14:textId="77777777" w:rsidR="00C714BA" w:rsidRPr="00C714BA" w:rsidRDefault="00C714BA" w:rsidP="00C714BA">
      <w:pPr>
        <w:jc w:val="center"/>
        <w:rPr>
          <w:sz w:val="28"/>
          <w:szCs w:val="28"/>
        </w:rPr>
      </w:pPr>
      <w:r w:rsidRPr="00C714BA">
        <w:rPr>
          <w:sz w:val="28"/>
          <w:szCs w:val="28"/>
        </w:rPr>
        <w:t>ВИРІШИВ:</w:t>
      </w:r>
    </w:p>
    <w:p w14:paraId="03664A1C" w14:textId="77777777" w:rsidR="00C714BA" w:rsidRPr="00C714BA" w:rsidRDefault="00C714BA" w:rsidP="00C714BA">
      <w:pPr>
        <w:jc w:val="both"/>
        <w:rPr>
          <w:sz w:val="28"/>
          <w:szCs w:val="28"/>
        </w:rPr>
      </w:pPr>
    </w:p>
    <w:p w14:paraId="1F6911C6" w14:textId="2C9C530D" w:rsidR="00C714BA" w:rsidRPr="00C714BA" w:rsidRDefault="00C714BA" w:rsidP="00C714BA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714BA">
        <w:rPr>
          <w:sz w:val="28"/>
          <w:szCs w:val="28"/>
        </w:rPr>
        <w:t>Надати гр. Нікітчуку Ан</w:t>
      </w:r>
      <w:r>
        <w:rPr>
          <w:sz w:val="28"/>
          <w:szCs w:val="28"/>
        </w:rPr>
        <w:t>дрію Вікторовичу містобудівні ум</w:t>
      </w:r>
      <w:r w:rsidRPr="00C714BA">
        <w:rPr>
          <w:sz w:val="28"/>
          <w:szCs w:val="28"/>
        </w:rPr>
        <w:t>ови та обмеження на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проектування та нове будів</w:t>
      </w:r>
      <w:r>
        <w:rPr>
          <w:sz w:val="28"/>
          <w:szCs w:val="28"/>
        </w:rPr>
        <w:t>ництво нежитлової споруди комерційного типу з</w:t>
      </w:r>
      <w:r w:rsidRPr="00C714BA">
        <w:rPr>
          <w:sz w:val="28"/>
          <w:szCs w:val="28"/>
        </w:rPr>
        <w:t xml:space="preserve"> вбудованими</w:t>
      </w:r>
      <w:r>
        <w:rPr>
          <w:sz w:val="28"/>
          <w:szCs w:val="28"/>
        </w:rPr>
        <w:t xml:space="preserve"> нежитловими приміщеннями на </w:t>
      </w:r>
      <w:r w:rsidRPr="00C714BA">
        <w:rPr>
          <w:sz w:val="28"/>
          <w:szCs w:val="28"/>
        </w:rPr>
        <w:t>земельних ділянках по вул. Кільцева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(к/н 4610160300:06:001:0189, к/н 4610160300:06:001:0105) у м. Винники</w:t>
      </w:r>
      <w:r>
        <w:rPr>
          <w:sz w:val="28"/>
          <w:szCs w:val="28"/>
        </w:rPr>
        <w:t>.</w:t>
      </w:r>
    </w:p>
    <w:p w14:paraId="4C38050B" w14:textId="3005B4E5" w:rsidR="00C714BA" w:rsidRPr="00C714BA" w:rsidRDefault="00C714BA" w:rsidP="00C714BA">
      <w:pPr>
        <w:jc w:val="both"/>
        <w:rPr>
          <w:sz w:val="28"/>
          <w:szCs w:val="28"/>
        </w:rPr>
      </w:pPr>
      <w:r w:rsidRPr="00C714BA">
        <w:rPr>
          <w:sz w:val="28"/>
          <w:szCs w:val="28"/>
        </w:rPr>
        <w:lastRenderedPageBreak/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проектування та нове будівництво нежитлової споруди комерційного типу з вбудованими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нежитловими приміщеннями на земельних ділянках по вул. Кільцева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(к/н 4610160300:06:001:0189, к/н 4610160300:06:001:0105) у м. Винники</w:t>
      </w:r>
      <w:r>
        <w:rPr>
          <w:sz w:val="28"/>
          <w:szCs w:val="28"/>
        </w:rPr>
        <w:t>.</w:t>
      </w:r>
    </w:p>
    <w:p w14:paraId="3D37B468" w14:textId="45E4F5FE" w:rsidR="00C714BA" w:rsidRPr="00C714BA" w:rsidRDefault="00C714BA" w:rsidP="00C714BA">
      <w:pPr>
        <w:jc w:val="both"/>
        <w:rPr>
          <w:sz w:val="28"/>
          <w:szCs w:val="28"/>
        </w:rPr>
      </w:pPr>
      <w:r>
        <w:rPr>
          <w:sz w:val="28"/>
          <w:szCs w:val="28"/>
        </w:rPr>
        <w:t>З. Будівля, яка проектується</w:t>
      </w:r>
      <w:r w:rsidRPr="00C714BA">
        <w:rPr>
          <w:sz w:val="28"/>
          <w:szCs w:val="28"/>
        </w:rPr>
        <w:t xml:space="preserve"> на земельних ділянках по вул. Кільцева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 xml:space="preserve">(к/н 4610160300:06:001:0189, </w:t>
      </w:r>
      <w:r>
        <w:rPr>
          <w:sz w:val="28"/>
          <w:szCs w:val="28"/>
        </w:rPr>
        <w:t>к/н 4610160300:06:001:0105) у м.</w:t>
      </w:r>
      <w:r w:rsidRPr="00C714BA">
        <w:rPr>
          <w:sz w:val="28"/>
          <w:szCs w:val="28"/>
        </w:rPr>
        <w:t xml:space="preserve"> Винники, присвоїти</w:t>
      </w:r>
      <w:r>
        <w:rPr>
          <w:sz w:val="28"/>
          <w:szCs w:val="28"/>
        </w:rPr>
        <w:t xml:space="preserve"> поштову </w:t>
      </w:r>
      <w:r w:rsidRPr="00C714BA">
        <w:rPr>
          <w:sz w:val="28"/>
          <w:szCs w:val="28"/>
        </w:rPr>
        <w:t>адресу,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 xml:space="preserve">а </w:t>
      </w:r>
      <w:r>
        <w:rPr>
          <w:sz w:val="28"/>
          <w:szCs w:val="28"/>
        </w:rPr>
        <w:t>саме: вул. Кільцева, 1-г (к/ну</w:t>
      </w:r>
      <w:r w:rsidRPr="00C714BA">
        <w:rPr>
          <w:sz w:val="28"/>
          <w:szCs w:val="28"/>
        </w:rPr>
        <w:t>4610160300:06:001:0189</w:t>
      </w:r>
      <w:r>
        <w:rPr>
          <w:sz w:val="28"/>
          <w:szCs w:val="28"/>
        </w:rPr>
        <w:t xml:space="preserve">; </w:t>
      </w:r>
      <w:r w:rsidRPr="00C714BA">
        <w:rPr>
          <w:sz w:val="28"/>
          <w:szCs w:val="28"/>
        </w:rPr>
        <w:t>к/н 4610160300:06:001:0105) у м. Винники</w:t>
      </w:r>
      <w:r>
        <w:rPr>
          <w:sz w:val="28"/>
          <w:szCs w:val="28"/>
        </w:rPr>
        <w:t>.</w:t>
      </w:r>
    </w:p>
    <w:p w14:paraId="1D10D499" w14:textId="77777777" w:rsidR="00C714BA" w:rsidRPr="00C714BA" w:rsidRDefault="00C714BA" w:rsidP="00C714BA">
      <w:pPr>
        <w:jc w:val="both"/>
        <w:rPr>
          <w:sz w:val="28"/>
          <w:szCs w:val="28"/>
        </w:rPr>
      </w:pPr>
      <w:r w:rsidRPr="00C714BA">
        <w:rPr>
          <w:sz w:val="28"/>
          <w:szCs w:val="28"/>
        </w:rPr>
        <w:t>Зобов’язати гр. Нікітчука А.М.:</w:t>
      </w:r>
    </w:p>
    <w:p w14:paraId="2C7B784B" w14:textId="2F71F909" w:rsidR="00C714BA" w:rsidRDefault="00C714BA" w:rsidP="00C714BA">
      <w:pPr>
        <w:jc w:val="both"/>
        <w:rPr>
          <w:sz w:val="28"/>
          <w:szCs w:val="28"/>
        </w:rPr>
      </w:pPr>
      <w:r w:rsidRPr="00C714BA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C714BA">
        <w:rPr>
          <w:sz w:val="28"/>
          <w:szCs w:val="28"/>
        </w:rPr>
        <w:t>об'єкту містобудуванн</w:t>
      </w:r>
      <w:r>
        <w:rPr>
          <w:sz w:val="28"/>
          <w:szCs w:val="28"/>
        </w:rPr>
        <w:t>я.</w:t>
      </w:r>
    </w:p>
    <w:p w14:paraId="3E5D1675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4.2. Розробити робочий проект та провести його експертизу згідно чинного законодавства.</w:t>
      </w:r>
    </w:p>
    <w:p w14:paraId="14335435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10323698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716527AD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50B01C78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F4114EB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4ECC2F5F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0A422B9A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278F6F7D" w14:textId="77777777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44B4DF42" w14:textId="626D2F8F" w:rsidR="00C714BA" w:rsidRPr="00FB5963" w:rsidRDefault="00C714BA" w:rsidP="00C714BA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>Нікітчуку А.М.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69E5C070" w14:textId="11C66E33" w:rsidR="00C714BA" w:rsidRDefault="00C714BA" w:rsidP="00C714BA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7E4790" w14:textId="7B8C1927" w:rsidR="00C714BA" w:rsidRDefault="00C714BA" w:rsidP="00C714BA">
      <w:pPr>
        <w:jc w:val="both"/>
        <w:rPr>
          <w:sz w:val="28"/>
          <w:szCs w:val="28"/>
        </w:rPr>
      </w:pPr>
    </w:p>
    <w:p w14:paraId="72436C66" w14:textId="77777777" w:rsidR="00C714BA" w:rsidRDefault="00C714BA" w:rsidP="00C714BA">
      <w:pPr>
        <w:jc w:val="both"/>
        <w:rPr>
          <w:sz w:val="28"/>
          <w:szCs w:val="28"/>
        </w:rPr>
      </w:pPr>
    </w:p>
    <w:p w14:paraId="48ADF610" w14:textId="7879C339" w:rsidR="00C714BA" w:rsidRPr="00FB5963" w:rsidRDefault="00C714BA" w:rsidP="00C714BA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Б.Р.Шустер</w:t>
      </w:r>
    </w:p>
    <w:p w14:paraId="426BA689" w14:textId="77777777" w:rsidR="00C714BA" w:rsidRPr="00C714BA" w:rsidRDefault="00C714BA" w:rsidP="00C714BA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E0A3D" w14:textId="77777777" w:rsidR="00DB3C61" w:rsidRDefault="00DB3C61">
      <w:r>
        <w:separator/>
      </w:r>
    </w:p>
  </w:endnote>
  <w:endnote w:type="continuationSeparator" w:id="0">
    <w:p w14:paraId="0EA1B179" w14:textId="77777777" w:rsidR="00DB3C61" w:rsidRDefault="00DB3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BB0E4" w14:textId="77777777" w:rsidR="00DB3C61" w:rsidRDefault="00DB3C61">
      <w:r>
        <w:separator/>
      </w:r>
    </w:p>
  </w:footnote>
  <w:footnote w:type="continuationSeparator" w:id="0">
    <w:p w14:paraId="6DD14A9D" w14:textId="77777777" w:rsidR="00DB3C61" w:rsidRDefault="00DB3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14BA"/>
    <w:rsid w:val="00C805F1"/>
    <w:rsid w:val="00C903A2"/>
    <w:rsid w:val="00CB2413"/>
    <w:rsid w:val="00CB2D62"/>
    <w:rsid w:val="00D06C91"/>
    <w:rsid w:val="00D30A86"/>
    <w:rsid w:val="00D42E0A"/>
    <w:rsid w:val="00DB3C6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6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CEE94-374C-498D-9937-A8858B860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2</Pages>
  <Words>2445</Words>
  <Characters>1395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2025-01-16T09:48:00Z</dcterms:modified>
</cp:coreProperties>
</file>