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10.12.2020р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957б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на проектування та нове будівництво оглядового пішохідного надземного переходу над парком "Серпантин Схил"  по вул. Шевченка у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00808C0" w14:textId="5ACE53BB" w:rsidR="0084229F" w:rsidRPr="0084229F" w:rsidRDefault="0084229F" w:rsidP="0084229F">
      <w:pPr>
        <w:ind w:firstLine="720"/>
        <w:jc w:val="both"/>
        <w:rPr>
          <w:sz w:val="28"/>
          <w:szCs w:val="28"/>
        </w:rPr>
      </w:pPr>
      <w:r w:rsidRPr="0084229F">
        <w:rPr>
          <w:sz w:val="28"/>
          <w:szCs w:val="28"/>
        </w:rPr>
        <w:t>Керуючись Законами України «Про місцеве самоврядування в Україні» ст.31, «Про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основи містобудування» ст.14, «Про регулювання містобудівної діяльності», відповідно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до Наказу Міністерства охорони здоров'я України від 21.01.,2016р. №29 «Про внесення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змін до первинних облікових форм та інструкцій щодо їх заповнення», рішення сесії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Винниківської міської ради №471 від 29.03.2012р. «Про надання містобудівних умов та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обмежень забудови земельної ділянки», ДБН А.3.1-5-2016 «Організація будівельного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виробництва», беручи до уваги Витяг з Державного реєстру речових прав на нерухоме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майно про реєстрацію права власності (і.н.в. 217381286 від 22.07.2020р.), Витяг з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Державного реєстру речових прав на нерухоме майно про реєстрацію права власності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(і.н.в. 217381286 від 22.07.2020р.), Містобудівний розрахунок з техніко-економічними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показниками, виконком Винниківської міської ради</w:t>
      </w:r>
    </w:p>
    <w:p w14:paraId="0F448A5D" w14:textId="77777777" w:rsidR="0084229F" w:rsidRPr="0084229F" w:rsidRDefault="0084229F" w:rsidP="0084229F">
      <w:pPr>
        <w:jc w:val="both"/>
        <w:rPr>
          <w:sz w:val="28"/>
          <w:szCs w:val="28"/>
        </w:rPr>
      </w:pPr>
    </w:p>
    <w:p w14:paraId="7793CB62" w14:textId="386F122A" w:rsidR="0084229F" w:rsidRPr="0084229F" w:rsidRDefault="0084229F" w:rsidP="0084229F">
      <w:pPr>
        <w:jc w:val="center"/>
        <w:rPr>
          <w:sz w:val="28"/>
          <w:szCs w:val="28"/>
        </w:rPr>
      </w:pPr>
      <w:r w:rsidRPr="0084229F">
        <w:rPr>
          <w:sz w:val="28"/>
          <w:szCs w:val="28"/>
        </w:rPr>
        <w:t>ВИРІ</w:t>
      </w:r>
      <w:r>
        <w:rPr>
          <w:sz w:val="28"/>
          <w:szCs w:val="28"/>
        </w:rPr>
        <w:t>Ш</w:t>
      </w:r>
      <w:r w:rsidRPr="0084229F">
        <w:rPr>
          <w:sz w:val="28"/>
          <w:szCs w:val="28"/>
        </w:rPr>
        <w:t>ИВ:</w:t>
      </w:r>
    </w:p>
    <w:p w14:paraId="7BEE710C" w14:textId="77777777" w:rsidR="0084229F" w:rsidRPr="0084229F" w:rsidRDefault="0084229F" w:rsidP="0084229F">
      <w:pPr>
        <w:jc w:val="both"/>
        <w:rPr>
          <w:sz w:val="28"/>
          <w:szCs w:val="28"/>
        </w:rPr>
      </w:pPr>
    </w:p>
    <w:p w14:paraId="5664D07B" w14:textId="79E1F660" w:rsidR="0084229F" w:rsidRPr="0084229F" w:rsidRDefault="0084229F" w:rsidP="0084229F">
      <w:pPr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Pr="0084229F">
        <w:rPr>
          <w:sz w:val="28"/>
          <w:szCs w:val="28"/>
        </w:rPr>
        <w:t xml:space="preserve"> Надати виконавчому комітету Винниківської міської ради містобудівні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умови та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обмеження на проектування та нове будівництво оглядового пішохідного надземного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переходу над парком "Серпантин Схил" по вул. Шевченка у м. Винники</w:t>
      </w:r>
      <w:r>
        <w:rPr>
          <w:sz w:val="28"/>
          <w:szCs w:val="28"/>
        </w:rPr>
        <w:t>.</w:t>
      </w:r>
    </w:p>
    <w:p w14:paraId="749ED945" w14:textId="77777777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2. Доручити відділу містобудування виконати містобудівні умови та обмеження</w:t>
      </w:r>
    </w:p>
    <w:p w14:paraId="25219EFE" w14:textId="7D05C5C1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на проектування та нове будівництво оглядового пішохідного надземного переходу над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парком "Серпантин Схил</w:t>
      </w:r>
      <w:r>
        <w:rPr>
          <w:sz w:val="28"/>
          <w:szCs w:val="28"/>
        </w:rPr>
        <w:t>" по вул. Шевченка у м. Винники.</w:t>
      </w:r>
    </w:p>
    <w:p w14:paraId="15DD483F" w14:textId="77777777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3. Зобов'язати виконавчий комітет Винниківської міської ради:</w:t>
      </w:r>
    </w:p>
    <w:p w14:paraId="53E3CEA2" w14:textId="77777777" w:rsid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lastRenderedPageBreak/>
        <w:t>3.1. Отримати у встановленому порядку технічні умови</w:t>
      </w:r>
      <w:r>
        <w:rPr>
          <w:sz w:val="28"/>
          <w:szCs w:val="28"/>
        </w:rPr>
        <w:t>.</w:t>
      </w:r>
    </w:p>
    <w:p w14:paraId="33B08EE1" w14:textId="2F28C0F8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3.2. Розробити у ліцензованій проектній організації робочий проект та провести його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експертизу згідно чинного законодавства.</w:t>
      </w:r>
    </w:p>
    <w:p w14:paraId="40D9062E" w14:textId="644BB01B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3.3. Зареєструвати в Департаменті державної архітектурно-будівельної інспекції у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Львівській області Декларацію про початок виконання будівельних робіт</w:t>
      </w:r>
      <w:r>
        <w:rPr>
          <w:sz w:val="28"/>
          <w:szCs w:val="28"/>
        </w:rPr>
        <w:t>.</w:t>
      </w:r>
    </w:p>
    <w:p w14:paraId="030E0515" w14:textId="4C7B48DA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3.4. Повідомити про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>початок виконання</w:t>
      </w:r>
      <w:r>
        <w:rPr>
          <w:sz w:val="28"/>
          <w:szCs w:val="28"/>
        </w:rPr>
        <w:t xml:space="preserve"> </w:t>
      </w:r>
      <w:r w:rsidRPr="0084229F">
        <w:rPr>
          <w:sz w:val="28"/>
          <w:szCs w:val="28"/>
        </w:rPr>
        <w:t xml:space="preserve">будівельних робіт Департамент ДАБІ </w:t>
      </w:r>
      <w:r>
        <w:rPr>
          <w:sz w:val="28"/>
          <w:szCs w:val="28"/>
        </w:rPr>
        <w:t>у</w:t>
      </w:r>
    </w:p>
    <w:p w14:paraId="4BE5BB30" w14:textId="30A6B43B" w:rsidR="0084229F" w:rsidRP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Львівській області</w:t>
      </w:r>
      <w:r>
        <w:rPr>
          <w:sz w:val="28"/>
          <w:szCs w:val="28"/>
        </w:rPr>
        <w:t>.</w:t>
      </w:r>
    </w:p>
    <w:p w14:paraId="23987126" w14:textId="6262FEC3" w:rsidR="0084229F" w:rsidRDefault="0084229F" w:rsidP="0084229F">
      <w:pPr>
        <w:jc w:val="both"/>
        <w:rPr>
          <w:sz w:val="28"/>
          <w:szCs w:val="28"/>
        </w:rPr>
      </w:pPr>
      <w:r w:rsidRPr="0084229F">
        <w:rPr>
          <w:sz w:val="28"/>
          <w:szCs w:val="28"/>
        </w:rPr>
        <w:t>3.5</w:t>
      </w:r>
      <w:r>
        <w:rPr>
          <w:sz w:val="28"/>
          <w:szCs w:val="28"/>
        </w:rPr>
        <w:t>.</w:t>
      </w:r>
      <w:r w:rsidRPr="0084229F">
        <w:rPr>
          <w:sz w:val="28"/>
          <w:szCs w:val="28"/>
        </w:rPr>
        <w:t xml:space="preserve"> Після завершення будівельних робіт з реконструкції об’єкту, оформити</w:t>
      </w:r>
      <w:r>
        <w:rPr>
          <w:sz w:val="28"/>
          <w:szCs w:val="28"/>
        </w:rPr>
        <w:t xml:space="preserve"> у </w:t>
      </w:r>
      <w:r w:rsidRPr="0084229F">
        <w:rPr>
          <w:sz w:val="28"/>
          <w:szCs w:val="28"/>
        </w:rPr>
        <w:t>встановленому порядку документи для здачі об’єкту в експлуатацію</w:t>
      </w:r>
      <w:r>
        <w:rPr>
          <w:sz w:val="28"/>
          <w:szCs w:val="28"/>
        </w:rPr>
        <w:t>.</w:t>
      </w:r>
    </w:p>
    <w:p w14:paraId="19504A5A" w14:textId="77777777" w:rsidR="0084229F" w:rsidRPr="00FB5963" w:rsidRDefault="0084229F" w:rsidP="0084229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r w:rsidRPr="00FB5963">
        <w:rPr>
          <w:sz w:val="28"/>
          <w:szCs w:val="28"/>
        </w:rPr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0AD45BAE" w14:textId="3841176B" w:rsidR="0084229F" w:rsidRDefault="0084229F" w:rsidP="0084229F">
      <w:pPr>
        <w:jc w:val="both"/>
        <w:rPr>
          <w:sz w:val="28"/>
          <w:szCs w:val="28"/>
        </w:rPr>
      </w:pPr>
    </w:p>
    <w:p w14:paraId="342C2A9B" w14:textId="1D6B41C5" w:rsidR="0084229F" w:rsidRDefault="0084229F" w:rsidP="0084229F">
      <w:pPr>
        <w:jc w:val="both"/>
        <w:rPr>
          <w:sz w:val="28"/>
          <w:szCs w:val="28"/>
        </w:rPr>
      </w:pPr>
    </w:p>
    <w:p w14:paraId="36C6E4A7" w14:textId="75DA17A9" w:rsidR="0084229F" w:rsidRDefault="0084229F" w:rsidP="0084229F">
      <w:pPr>
        <w:jc w:val="both"/>
        <w:rPr>
          <w:sz w:val="28"/>
          <w:szCs w:val="28"/>
        </w:rPr>
      </w:pPr>
      <w:r>
        <w:rPr>
          <w:sz w:val="28"/>
          <w:szCs w:val="28"/>
        </w:rPr>
        <w:t>В.о.міського голови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Б.Р.Шустер</w:t>
      </w:r>
    </w:p>
    <w:p w14:paraId="4ACAAC46" w14:textId="77777777" w:rsidR="0084229F" w:rsidRPr="0084229F" w:rsidRDefault="0084229F" w:rsidP="0084229F">
      <w:pPr>
        <w:jc w:val="both"/>
        <w:rPr>
          <w:sz w:val="28"/>
          <w:szCs w:val="28"/>
        </w:rPr>
      </w:pPr>
      <w:bookmarkStart w:id="1" w:name="_GoBack"/>
      <w:bookmarkEnd w:id="1"/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5F41A1" w14:textId="77777777" w:rsidR="00D36173" w:rsidRDefault="00D36173">
      <w:r>
        <w:separator/>
      </w:r>
    </w:p>
  </w:endnote>
  <w:endnote w:type="continuationSeparator" w:id="0">
    <w:p w14:paraId="3D06A7B7" w14:textId="77777777" w:rsidR="00D36173" w:rsidRDefault="00D361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0BC657" w14:textId="77777777" w:rsidR="00D36173" w:rsidRDefault="00D36173">
      <w:r>
        <w:separator/>
      </w:r>
    </w:p>
  </w:footnote>
  <w:footnote w:type="continuationSeparator" w:id="0">
    <w:p w14:paraId="3775AAA5" w14:textId="77777777" w:rsidR="00D36173" w:rsidRDefault="00D361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229F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36173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832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22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52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676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985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02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9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21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3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33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587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8493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7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607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806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5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959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24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8557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056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140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51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93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8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46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0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83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427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691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00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D0D0E6-2337-4B7E-AF10-A41C9AF903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81</TotalTime>
  <Pages>2</Pages>
  <Words>1655</Words>
  <Characters>944</Characters>
  <Application>Microsoft Office Word</Application>
  <DocSecurity>0</DocSecurity>
  <Lines>7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2594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75</cp:revision>
  <cp:lastPrinted>2006-03-17T12:40:00Z</cp:lastPrinted>
  <dcterms:created xsi:type="dcterms:W3CDTF">2018-03-30T16:44:00Z</dcterms:created>
  <dcterms:modified xsi:type="dcterms:W3CDTF">2025-01-16T09:58:00Z</dcterms:modified>
</cp:coreProperties>
</file>