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6"/>
        <w:gridCol w:w="3822"/>
      </w:tblGrid>
      <w:tr w:rsidR="00BE7A3D" w14:paraId="4FDD7868" w14:textId="77777777" w:rsidTr="00525699">
        <w:tc>
          <w:tcPr>
            <w:tcW w:w="5816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979</w:t>
            </w:r>
          </w:p>
        </w:tc>
        <w:tc>
          <w:tcPr>
            <w:tcW w:w="3822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525699">
        <w:tc>
          <w:tcPr>
            <w:tcW w:w="5816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3822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525699">
        <w:tc>
          <w:tcPr>
            <w:tcW w:w="5816" w:type="dxa"/>
          </w:tcPr>
          <w:p w14:paraId="6E8F5308" w14:textId="09C43E6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№763/1, №763/2 від 21 грудня 2020 року на водопостачання та</w:t>
            </w:r>
            <w:r w:rsidR="007E2063">
              <w:rPr>
                <w:b/>
                <w:sz w:val="28"/>
                <w:lang w:val="en-US"/>
              </w:rPr>
              <w:t xml:space="preserve"> </w:t>
            </w:r>
            <w:r>
              <w:rPr>
                <w:b/>
                <w:sz w:val="28"/>
              </w:rPr>
              <w:t>водовідведення багатоквартирного житлового будинку із вбудованими приміщеннями громадського п</w:t>
            </w:r>
            <w:r w:rsidR="007E2063">
              <w:rPr>
                <w:b/>
                <w:sz w:val="28"/>
              </w:rPr>
              <w:t>ризначення по вул. Кільцева, 17</w:t>
            </w:r>
            <w:r>
              <w:rPr>
                <w:b/>
                <w:sz w:val="28"/>
              </w:rPr>
              <w:t>а у м. Винники к.н. 4610160300:06:002:0095</w:t>
            </w:r>
            <w:r w:rsidR="007E2063">
              <w:rPr>
                <w:b/>
                <w:sz w:val="28"/>
                <w:lang w:val="en-US"/>
              </w:rPr>
              <w:t xml:space="preserve"> </w:t>
            </w:r>
            <w:r>
              <w:rPr>
                <w:b/>
                <w:sz w:val="28"/>
              </w:rPr>
              <w:t>(0096,0097:0098,0099)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3822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DE4128" w14:textId="7508FB69" w:rsidR="00525699" w:rsidRPr="00525699" w:rsidRDefault="00525699" w:rsidP="00525699">
      <w:pPr>
        <w:ind w:firstLine="720"/>
        <w:jc w:val="both"/>
        <w:rPr>
          <w:sz w:val="28"/>
          <w:szCs w:val="28"/>
        </w:rPr>
      </w:pPr>
      <w:r w:rsidRPr="00525699">
        <w:rPr>
          <w:sz w:val="28"/>
          <w:szCs w:val="28"/>
        </w:rPr>
        <w:t>Розглянувши заяву ТОВ «Будтранст</w:t>
      </w:r>
      <w:r>
        <w:rPr>
          <w:sz w:val="28"/>
          <w:szCs w:val="28"/>
        </w:rPr>
        <w:t>», зареєстровану у виконавчому</w:t>
      </w:r>
      <w:r w:rsidRPr="00525699">
        <w:rPr>
          <w:sz w:val="28"/>
          <w:szCs w:val="28"/>
        </w:rPr>
        <w:t xml:space="preserve"> комітеті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Винниківської міської ради за № 3505, 3504 від 07.10.2020 року про видачу технічних умов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на водопостачання та водовідведення багатоквартирного житлового будинку із вбудованими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приміщеннями г</w:t>
      </w:r>
      <w:r>
        <w:rPr>
          <w:sz w:val="28"/>
          <w:szCs w:val="28"/>
        </w:rPr>
        <w:t>ромадсько</w:t>
      </w:r>
      <w:r w:rsidR="007E2063">
        <w:rPr>
          <w:sz w:val="28"/>
          <w:szCs w:val="28"/>
        </w:rPr>
        <w:t xml:space="preserve">го призначення по вул.Кільцева, </w:t>
      </w:r>
      <w:r>
        <w:rPr>
          <w:sz w:val="28"/>
          <w:szCs w:val="28"/>
        </w:rPr>
        <w:t>17</w:t>
      </w:r>
      <w:r w:rsidRPr="00525699">
        <w:rPr>
          <w:sz w:val="28"/>
          <w:szCs w:val="28"/>
        </w:rPr>
        <w:t>а у м. Винники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к.н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4610160300:06:002:0095</w:t>
      </w:r>
      <w:r w:rsidR="007E2063">
        <w:rPr>
          <w:sz w:val="28"/>
          <w:szCs w:val="28"/>
          <w:lang w:val="en-US"/>
        </w:rPr>
        <w:t xml:space="preserve"> </w:t>
      </w:r>
      <w:r w:rsidRPr="00525699">
        <w:rPr>
          <w:sz w:val="28"/>
          <w:szCs w:val="28"/>
        </w:rPr>
        <w:t>(0096,0097;0098:0099), керуючись Законом України “Про місцеве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самоврядування в Україні” від 21.05.1997 року № 280/97-ВР, із змінами та доповненнями, на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виконання рішення Винниківської міської ради № 120 від 21 січня 2016 року</w:t>
      </w:r>
      <w:r>
        <w:rPr>
          <w:sz w:val="28"/>
          <w:szCs w:val="28"/>
        </w:rPr>
        <w:t xml:space="preserve"> «</w:t>
      </w:r>
      <w:r w:rsidRPr="00525699">
        <w:rPr>
          <w:sz w:val="28"/>
          <w:szCs w:val="28"/>
        </w:rPr>
        <w:t>Про порядок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розробки, затвердження та видачі технічних умов на приєднання до централізованої мережі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 xml:space="preserve">водопостачання </w:t>
      </w:r>
      <w:r>
        <w:rPr>
          <w:sz w:val="28"/>
          <w:szCs w:val="28"/>
        </w:rPr>
        <w:t>та водовідведення міста Винники»</w:t>
      </w:r>
      <w:r w:rsidRPr="00525699">
        <w:rPr>
          <w:sz w:val="28"/>
          <w:szCs w:val="28"/>
        </w:rPr>
        <w:t xml:space="preserve"> виконавчий комітет Винниківської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міської ради</w:t>
      </w:r>
    </w:p>
    <w:p w14:paraId="3476863B" w14:textId="77777777" w:rsidR="00525699" w:rsidRPr="00525699" w:rsidRDefault="00525699" w:rsidP="00525699">
      <w:pPr>
        <w:jc w:val="both"/>
        <w:rPr>
          <w:sz w:val="28"/>
          <w:szCs w:val="28"/>
        </w:rPr>
      </w:pPr>
    </w:p>
    <w:p w14:paraId="5441E8DD" w14:textId="77777777" w:rsidR="00525699" w:rsidRPr="00525699" w:rsidRDefault="00525699" w:rsidP="00525699">
      <w:pPr>
        <w:jc w:val="center"/>
        <w:rPr>
          <w:sz w:val="28"/>
          <w:szCs w:val="28"/>
        </w:rPr>
      </w:pPr>
      <w:r w:rsidRPr="00525699">
        <w:rPr>
          <w:sz w:val="28"/>
          <w:szCs w:val="28"/>
        </w:rPr>
        <w:t>ВИРІШИВ</w:t>
      </w:r>
    </w:p>
    <w:p w14:paraId="3500A448" w14:textId="77777777" w:rsidR="00525699" w:rsidRPr="00525699" w:rsidRDefault="00525699" w:rsidP="00525699">
      <w:pPr>
        <w:jc w:val="both"/>
        <w:rPr>
          <w:sz w:val="28"/>
          <w:szCs w:val="28"/>
        </w:rPr>
      </w:pPr>
    </w:p>
    <w:p w14:paraId="72922AC3" w14:textId="5D0F2BDC" w:rsidR="00525699" w:rsidRPr="007E2063" w:rsidRDefault="00525699" w:rsidP="00525699">
      <w:pPr>
        <w:jc w:val="both"/>
        <w:rPr>
          <w:sz w:val="28"/>
          <w:szCs w:val="28"/>
        </w:rPr>
      </w:pPr>
      <w:r w:rsidRPr="00525699">
        <w:rPr>
          <w:sz w:val="28"/>
          <w:szCs w:val="28"/>
        </w:rPr>
        <w:t>1. Затвердити технічні умови видані</w:t>
      </w:r>
      <w:r>
        <w:rPr>
          <w:sz w:val="28"/>
          <w:szCs w:val="28"/>
        </w:rPr>
        <w:t xml:space="preserve"> «Будтранс» №</w:t>
      </w:r>
      <w:r w:rsidRPr="00525699">
        <w:rPr>
          <w:sz w:val="28"/>
          <w:szCs w:val="28"/>
        </w:rPr>
        <w:t>763/1</w:t>
      </w:r>
      <w:r>
        <w:rPr>
          <w:sz w:val="28"/>
          <w:szCs w:val="28"/>
        </w:rPr>
        <w:t>, №</w:t>
      </w:r>
      <w:r w:rsidRPr="00525699">
        <w:rPr>
          <w:sz w:val="28"/>
          <w:szCs w:val="28"/>
        </w:rPr>
        <w:t>763/2 від 21 грудня 2020</w:t>
      </w:r>
      <w:r>
        <w:rPr>
          <w:sz w:val="28"/>
          <w:szCs w:val="28"/>
        </w:rPr>
        <w:t xml:space="preserve"> року на </w:t>
      </w:r>
      <w:r w:rsidRPr="00525699">
        <w:rPr>
          <w:sz w:val="28"/>
          <w:szCs w:val="28"/>
        </w:rPr>
        <w:t>водопостачання</w:t>
      </w:r>
      <w:r>
        <w:rPr>
          <w:sz w:val="28"/>
          <w:szCs w:val="28"/>
        </w:rPr>
        <w:t xml:space="preserve"> та </w:t>
      </w:r>
      <w:r w:rsidRPr="00525699">
        <w:rPr>
          <w:sz w:val="28"/>
          <w:szCs w:val="28"/>
        </w:rPr>
        <w:t>водовідведення багатоквартирного житловог</w:t>
      </w:r>
      <w:r>
        <w:rPr>
          <w:sz w:val="28"/>
          <w:szCs w:val="28"/>
        </w:rPr>
        <w:t xml:space="preserve">о </w:t>
      </w:r>
      <w:r w:rsidRPr="00525699">
        <w:rPr>
          <w:sz w:val="28"/>
          <w:szCs w:val="28"/>
        </w:rPr>
        <w:t>будинку із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вбудованими приміщеннями громадського призна</w:t>
      </w:r>
      <w:r w:rsidR="007E2063">
        <w:rPr>
          <w:sz w:val="28"/>
          <w:szCs w:val="28"/>
        </w:rPr>
        <w:t>чення по вул.Кільцева, І7</w:t>
      </w:r>
      <w:r>
        <w:rPr>
          <w:sz w:val="28"/>
          <w:szCs w:val="28"/>
        </w:rPr>
        <w:t xml:space="preserve">а у м. </w:t>
      </w:r>
      <w:r w:rsidRPr="00525699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к.н. 4610160300:06:002:0095</w:t>
      </w:r>
      <w:r w:rsidR="007E2063">
        <w:rPr>
          <w:sz w:val="28"/>
          <w:szCs w:val="28"/>
          <w:lang w:val="en-US"/>
        </w:rPr>
        <w:t xml:space="preserve"> </w:t>
      </w:r>
      <w:r w:rsidRPr="00525699">
        <w:rPr>
          <w:sz w:val="28"/>
          <w:szCs w:val="28"/>
        </w:rPr>
        <w:t>(0096,0097;0098;0099)</w:t>
      </w:r>
      <w:r w:rsidR="007E2063">
        <w:rPr>
          <w:sz w:val="28"/>
          <w:szCs w:val="28"/>
        </w:rPr>
        <w:t>.</w:t>
      </w:r>
    </w:p>
    <w:p w14:paraId="6F7DDB26" w14:textId="2A129135" w:rsidR="00525699" w:rsidRPr="00525699" w:rsidRDefault="00525699" w:rsidP="00525699">
      <w:pPr>
        <w:jc w:val="both"/>
        <w:rPr>
          <w:sz w:val="28"/>
          <w:szCs w:val="28"/>
        </w:rPr>
      </w:pPr>
      <w:r w:rsidRPr="00525699">
        <w:rPr>
          <w:sz w:val="28"/>
          <w:szCs w:val="28"/>
        </w:rPr>
        <w:t>2</w:t>
      </w:r>
      <w:r w:rsidR="007E2063">
        <w:rPr>
          <w:sz w:val="28"/>
          <w:szCs w:val="28"/>
        </w:rPr>
        <w:t>.</w:t>
      </w:r>
      <w:r w:rsidRPr="00525699">
        <w:rPr>
          <w:sz w:val="28"/>
          <w:szCs w:val="28"/>
        </w:rPr>
        <w:t xml:space="preserve"> Контроль за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виконанням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525699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EBE52C1" w14:textId="77777777" w:rsidR="00525699" w:rsidRPr="00525699" w:rsidRDefault="00525699" w:rsidP="00525699">
      <w:pPr>
        <w:jc w:val="both"/>
        <w:rPr>
          <w:sz w:val="28"/>
          <w:szCs w:val="28"/>
        </w:rPr>
      </w:pPr>
    </w:p>
    <w:p w14:paraId="01C471E0" w14:textId="138F6663" w:rsidR="00213958" w:rsidRPr="006F2805" w:rsidRDefault="00525699" w:rsidP="00525699">
      <w:pPr>
        <w:jc w:val="both"/>
        <w:rPr>
          <w:sz w:val="28"/>
          <w:szCs w:val="28"/>
        </w:rPr>
      </w:pPr>
      <w:r w:rsidRPr="00525699">
        <w:rPr>
          <w:sz w:val="28"/>
          <w:szCs w:val="28"/>
        </w:rPr>
        <w:t>Заступник міського голови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7E2063">
        <w:rPr>
          <w:sz w:val="28"/>
          <w:szCs w:val="28"/>
        </w:rPr>
        <w:t xml:space="preserve">    </w:t>
      </w:r>
      <w:r w:rsidR="007E2063">
        <w:rPr>
          <w:sz w:val="28"/>
          <w:szCs w:val="28"/>
        </w:rPr>
        <w:tab/>
      </w:r>
      <w:r w:rsidR="007E2063">
        <w:rPr>
          <w:sz w:val="28"/>
          <w:szCs w:val="28"/>
        </w:rPr>
        <w:tab/>
      </w:r>
      <w:r>
        <w:rPr>
          <w:sz w:val="28"/>
          <w:szCs w:val="28"/>
        </w:rPr>
        <w:tab/>
        <w:t>Б.</w:t>
      </w:r>
      <w:r w:rsidRPr="00525699">
        <w:rPr>
          <w:sz w:val="28"/>
          <w:szCs w:val="28"/>
        </w:rPr>
        <w:t>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34091" w14:textId="77777777" w:rsidR="00464C20" w:rsidRDefault="00464C20">
      <w:r>
        <w:separator/>
      </w:r>
    </w:p>
  </w:endnote>
  <w:endnote w:type="continuationSeparator" w:id="0">
    <w:p w14:paraId="59B1A3E3" w14:textId="77777777" w:rsidR="00464C20" w:rsidRDefault="0046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3C49E" w14:textId="77777777" w:rsidR="00464C20" w:rsidRDefault="00464C20">
      <w:r>
        <w:separator/>
      </w:r>
    </w:p>
  </w:footnote>
  <w:footnote w:type="continuationSeparator" w:id="0">
    <w:p w14:paraId="7E09D64A" w14:textId="77777777" w:rsidR="00464C20" w:rsidRDefault="00464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4C20"/>
    <w:rsid w:val="00465E04"/>
    <w:rsid w:val="00465F61"/>
    <w:rsid w:val="00471A72"/>
    <w:rsid w:val="0049580D"/>
    <w:rsid w:val="00497619"/>
    <w:rsid w:val="004B5096"/>
    <w:rsid w:val="004D7659"/>
    <w:rsid w:val="005129C5"/>
    <w:rsid w:val="00525699"/>
    <w:rsid w:val="00575337"/>
    <w:rsid w:val="00582189"/>
    <w:rsid w:val="005B3FC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206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C390C-0894-4F2E-8D35-5A1E0B375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2025-01-20T09:18:00Z</dcterms:modified>
</cp:coreProperties>
</file>