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00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Гасюку Б. О. у власність для обслуговування житлового будинку на вул. Забава,50з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00A9" w:rsidRPr="002100A9" w:rsidRDefault="002100A9" w:rsidP="002100A9">
      <w:pPr>
        <w:rPr>
          <w:sz w:val="28"/>
          <w:szCs w:val="28"/>
        </w:rPr>
      </w:pPr>
      <w:bookmarkStart w:id="1" w:name="_GoBack"/>
      <w:bookmarkEnd w:id="1"/>
    </w:p>
    <w:p w:rsidR="002100A9" w:rsidRPr="002100A9" w:rsidRDefault="002100A9" w:rsidP="002100A9">
      <w:pPr>
        <w:ind w:firstLine="720"/>
        <w:rPr>
          <w:sz w:val="28"/>
          <w:szCs w:val="28"/>
        </w:rPr>
      </w:pPr>
      <w:r w:rsidRPr="002100A9">
        <w:rPr>
          <w:sz w:val="28"/>
          <w:szCs w:val="28"/>
        </w:rPr>
        <w:t xml:space="preserve">Розглянувши заяву (клопотання) гр. Гасюка Б. О, рішення 10-ої сесії Винниківської міської ради №487 від 31.05.2012 р. «Про надання гр. Гасюку Б. О. дозволу на виготовлення технічної документації із землеустрою щодо складання документу, що посвідчує право на земельну ділянку на вул. Забава,50з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25.11.2015 р. (протокол № 2),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100A9" w:rsidRPr="002100A9" w:rsidRDefault="002100A9" w:rsidP="002100A9">
      <w:pPr>
        <w:rPr>
          <w:sz w:val="28"/>
          <w:szCs w:val="28"/>
        </w:rPr>
      </w:pPr>
    </w:p>
    <w:p w:rsidR="002100A9" w:rsidRPr="002100A9" w:rsidRDefault="002100A9" w:rsidP="002100A9">
      <w:pPr>
        <w:jc w:val="center"/>
        <w:rPr>
          <w:sz w:val="28"/>
          <w:szCs w:val="28"/>
        </w:rPr>
      </w:pPr>
      <w:r w:rsidRPr="002100A9">
        <w:rPr>
          <w:sz w:val="28"/>
          <w:szCs w:val="28"/>
        </w:rPr>
        <w:t>ВИРІШИЛА:</w:t>
      </w:r>
    </w:p>
    <w:p w:rsidR="002100A9" w:rsidRPr="002100A9" w:rsidRDefault="002100A9" w:rsidP="002100A9">
      <w:pPr>
        <w:rPr>
          <w:sz w:val="28"/>
          <w:szCs w:val="28"/>
        </w:rPr>
      </w:pPr>
    </w:p>
    <w:p w:rsidR="002100A9" w:rsidRPr="002100A9" w:rsidRDefault="002100A9" w:rsidP="002100A9">
      <w:pPr>
        <w:rPr>
          <w:sz w:val="28"/>
          <w:szCs w:val="28"/>
        </w:rPr>
      </w:pPr>
      <w:r w:rsidRPr="002100A9">
        <w:rPr>
          <w:sz w:val="28"/>
          <w:szCs w:val="28"/>
        </w:rPr>
        <w:t>1.</w:t>
      </w:r>
      <w:r w:rsidRPr="002100A9">
        <w:rPr>
          <w:sz w:val="28"/>
          <w:szCs w:val="28"/>
        </w:rPr>
        <w:tab/>
        <w:t>Рішення 10-ої сесії Винниківської міської ради №487 від 31.05.2012 р. «Про надання гр. Гасюку Б. О. дозволу на виготовлення технічної документації із землеустрою щодо складання документу, що посвідчує право на земельну ділянку на вул. Забава,50з у м. Винники» - визнати таким, що втратило чинність.</w:t>
      </w:r>
    </w:p>
    <w:p w:rsidR="002100A9" w:rsidRPr="002100A9" w:rsidRDefault="002100A9" w:rsidP="002100A9">
      <w:pPr>
        <w:rPr>
          <w:sz w:val="28"/>
          <w:szCs w:val="28"/>
        </w:rPr>
      </w:pPr>
      <w:r w:rsidRPr="002100A9">
        <w:rPr>
          <w:sz w:val="28"/>
          <w:szCs w:val="28"/>
        </w:rPr>
        <w:t>2.</w:t>
      </w:r>
      <w:r w:rsidRPr="002100A9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Гасюку Богдану Орестовичу орієнтовною площею 0,0600 га у власність для обслуговування житлового будинку на вул. Забава,50з у м. Винники (графічний додаток№1).</w:t>
      </w:r>
    </w:p>
    <w:p w:rsidR="002100A9" w:rsidRPr="002100A9" w:rsidRDefault="002100A9" w:rsidP="002100A9">
      <w:pPr>
        <w:rPr>
          <w:sz w:val="28"/>
          <w:szCs w:val="28"/>
        </w:rPr>
      </w:pPr>
      <w:r w:rsidRPr="002100A9">
        <w:rPr>
          <w:sz w:val="28"/>
          <w:szCs w:val="28"/>
        </w:rPr>
        <w:lastRenderedPageBreak/>
        <w:t>3.</w:t>
      </w:r>
      <w:r w:rsidRPr="002100A9">
        <w:rPr>
          <w:sz w:val="28"/>
          <w:szCs w:val="28"/>
        </w:rPr>
        <w:tab/>
        <w:t xml:space="preserve">Гр. Гасюку Богдану Орестовичу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100A9" w:rsidRPr="002100A9" w:rsidRDefault="002100A9" w:rsidP="002100A9">
      <w:pPr>
        <w:rPr>
          <w:sz w:val="28"/>
          <w:szCs w:val="28"/>
        </w:rPr>
      </w:pPr>
      <w:r w:rsidRPr="002100A9">
        <w:rPr>
          <w:sz w:val="28"/>
          <w:szCs w:val="28"/>
        </w:rPr>
        <w:t>4.</w:t>
      </w:r>
      <w:r w:rsidRPr="002100A9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100A9" w:rsidRPr="002100A9" w:rsidRDefault="002100A9" w:rsidP="002100A9">
      <w:pPr>
        <w:rPr>
          <w:sz w:val="28"/>
          <w:szCs w:val="28"/>
        </w:rPr>
      </w:pPr>
    </w:p>
    <w:p w:rsidR="002100A9" w:rsidRPr="002100A9" w:rsidRDefault="002100A9" w:rsidP="002100A9">
      <w:pPr>
        <w:rPr>
          <w:sz w:val="28"/>
          <w:szCs w:val="28"/>
        </w:rPr>
      </w:pPr>
    </w:p>
    <w:p w:rsidR="002100A9" w:rsidRPr="002100A9" w:rsidRDefault="002100A9" w:rsidP="002100A9">
      <w:pPr>
        <w:rPr>
          <w:sz w:val="28"/>
          <w:szCs w:val="28"/>
        </w:rPr>
      </w:pPr>
    </w:p>
    <w:p w:rsidR="002100A9" w:rsidRDefault="002100A9" w:rsidP="002100A9">
      <w:pPr>
        <w:rPr>
          <w:sz w:val="28"/>
          <w:szCs w:val="28"/>
        </w:rPr>
      </w:pPr>
      <w:r w:rsidRPr="002100A9">
        <w:rPr>
          <w:sz w:val="28"/>
          <w:szCs w:val="28"/>
        </w:rPr>
        <w:t xml:space="preserve"> Міський голова</w:t>
      </w:r>
      <w:r w:rsidRPr="002100A9">
        <w:rPr>
          <w:sz w:val="28"/>
          <w:szCs w:val="28"/>
        </w:rPr>
        <w:tab/>
      </w:r>
      <w:r w:rsidRPr="002100A9">
        <w:rPr>
          <w:sz w:val="28"/>
          <w:szCs w:val="28"/>
        </w:rPr>
        <w:tab/>
      </w:r>
      <w:r w:rsidRPr="002100A9">
        <w:rPr>
          <w:sz w:val="28"/>
          <w:szCs w:val="28"/>
        </w:rPr>
        <w:tab/>
        <w:t xml:space="preserve">           </w:t>
      </w:r>
      <w:r w:rsidRPr="002100A9">
        <w:rPr>
          <w:sz w:val="28"/>
          <w:szCs w:val="28"/>
        </w:rPr>
        <w:tab/>
        <w:t xml:space="preserve">    </w:t>
      </w:r>
      <w:r w:rsidRPr="002100A9">
        <w:rPr>
          <w:sz w:val="28"/>
          <w:szCs w:val="28"/>
        </w:rPr>
        <w:tab/>
        <w:t xml:space="preserve">      В. Квурт</w:t>
      </w:r>
    </w:p>
    <w:p w:rsidR="002100A9" w:rsidRPr="006F2805" w:rsidRDefault="002100A9" w:rsidP="00471A72">
      <w:pPr>
        <w:rPr>
          <w:sz w:val="28"/>
          <w:szCs w:val="28"/>
        </w:rPr>
      </w:pPr>
    </w:p>
    <w:sectPr w:rsidR="002100A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4F" w:rsidRDefault="00F74E4F">
      <w:r>
        <w:separator/>
      </w:r>
    </w:p>
  </w:endnote>
  <w:endnote w:type="continuationSeparator" w:id="0">
    <w:p w:rsidR="00F74E4F" w:rsidRDefault="00F7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4F" w:rsidRDefault="00F74E4F">
      <w:r>
        <w:separator/>
      </w:r>
    </w:p>
  </w:footnote>
  <w:footnote w:type="continuationSeparator" w:id="0">
    <w:p w:rsidR="00F74E4F" w:rsidRDefault="00F74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00A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74E4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3A11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6EAEAB-ABAC-4126-8377-59F14BFD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1321</Words>
  <Characters>754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2023-02-16T10:30:00Z</dcterms:modified>
</cp:coreProperties>
</file>