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67A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житлової забудови по вул. Забава,42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67AC9" w:rsidRPr="00967AC9" w:rsidRDefault="00967AC9" w:rsidP="00967AC9">
      <w:pPr>
        <w:ind w:firstLine="720"/>
        <w:rPr>
          <w:sz w:val="28"/>
          <w:szCs w:val="28"/>
        </w:rPr>
      </w:pPr>
      <w:r w:rsidRPr="00967AC9">
        <w:rPr>
          <w:sz w:val="28"/>
          <w:szCs w:val="28"/>
        </w:rPr>
        <w:t xml:space="preserve">Заслухавши начальника відділу земельних ресурсів та комунального майна м. Винники щодо затвердження детального плану території по вул. Забава  у м. Винники,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рішення 11-ої сесії Винниківської міської ради від 29.11.2012 р. №677, керуючись Земельним кодексом України, Законом України "Про регулювання містобудівної діяльності", Законом України "Про місцеве самоврядування в Україні", Винниківська міська рада – </w:t>
      </w:r>
    </w:p>
    <w:p w:rsidR="00967AC9" w:rsidRPr="00967AC9" w:rsidRDefault="00967AC9" w:rsidP="00967AC9">
      <w:pPr>
        <w:rPr>
          <w:sz w:val="28"/>
          <w:szCs w:val="28"/>
        </w:rPr>
      </w:pPr>
    </w:p>
    <w:p w:rsidR="00967AC9" w:rsidRPr="00967AC9" w:rsidRDefault="00967AC9" w:rsidP="00967AC9">
      <w:pPr>
        <w:jc w:val="center"/>
        <w:rPr>
          <w:sz w:val="28"/>
          <w:szCs w:val="28"/>
        </w:rPr>
      </w:pPr>
      <w:r w:rsidRPr="00967AC9">
        <w:rPr>
          <w:sz w:val="28"/>
          <w:szCs w:val="28"/>
        </w:rPr>
        <w:t>В И Р І Ш И Л А :</w:t>
      </w:r>
    </w:p>
    <w:p w:rsidR="00967AC9" w:rsidRPr="00967AC9" w:rsidRDefault="00967AC9" w:rsidP="00967AC9">
      <w:pPr>
        <w:rPr>
          <w:sz w:val="28"/>
          <w:szCs w:val="28"/>
        </w:rPr>
      </w:pPr>
    </w:p>
    <w:p w:rsidR="00967AC9" w:rsidRPr="00967AC9" w:rsidRDefault="00967AC9" w:rsidP="00967AC9">
      <w:pPr>
        <w:rPr>
          <w:sz w:val="28"/>
          <w:szCs w:val="28"/>
        </w:rPr>
      </w:pPr>
      <w:r w:rsidRPr="00967AC9">
        <w:rPr>
          <w:sz w:val="28"/>
          <w:szCs w:val="28"/>
        </w:rPr>
        <w:t>1.</w:t>
      </w:r>
      <w:r w:rsidRPr="00967AC9">
        <w:rPr>
          <w:sz w:val="28"/>
          <w:szCs w:val="28"/>
        </w:rPr>
        <w:tab/>
        <w:t>Затвердити «Детальний план території житлової забудови по вул. Забава,42 у м. Винники».</w:t>
      </w:r>
    </w:p>
    <w:p w:rsidR="00967AC9" w:rsidRPr="00967AC9" w:rsidRDefault="00967AC9" w:rsidP="00967AC9">
      <w:pPr>
        <w:rPr>
          <w:sz w:val="28"/>
          <w:szCs w:val="28"/>
        </w:rPr>
      </w:pPr>
    </w:p>
    <w:p w:rsidR="00967AC9" w:rsidRPr="00967AC9" w:rsidRDefault="00967AC9" w:rsidP="00967AC9">
      <w:pPr>
        <w:rPr>
          <w:sz w:val="28"/>
          <w:szCs w:val="28"/>
        </w:rPr>
      </w:pPr>
    </w:p>
    <w:p w:rsidR="00967AC9" w:rsidRPr="00967AC9" w:rsidRDefault="00967AC9" w:rsidP="00967AC9">
      <w:pPr>
        <w:rPr>
          <w:sz w:val="28"/>
          <w:szCs w:val="28"/>
        </w:rPr>
      </w:pPr>
    </w:p>
    <w:p w:rsidR="00967AC9" w:rsidRPr="00967AC9" w:rsidRDefault="00967AC9" w:rsidP="00967AC9">
      <w:pPr>
        <w:rPr>
          <w:sz w:val="28"/>
          <w:szCs w:val="28"/>
        </w:rPr>
      </w:pPr>
      <w:r w:rsidRPr="00967AC9">
        <w:rPr>
          <w:sz w:val="28"/>
          <w:szCs w:val="28"/>
        </w:rPr>
        <w:t>Міський голова</w:t>
      </w:r>
      <w:r w:rsidRPr="00967AC9">
        <w:rPr>
          <w:sz w:val="28"/>
          <w:szCs w:val="28"/>
        </w:rPr>
        <w:tab/>
      </w:r>
      <w:r w:rsidRPr="00967AC9">
        <w:rPr>
          <w:sz w:val="28"/>
          <w:szCs w:val="28"/>
        </w:rPr>
        <w:tab/>
      </w:r>
      <w:r w:rsidRPr="00967AC9">
        <w:rPr>
          <w:sz w:val="28"/>
          <w:szCs w:val="28"/>
        </w:rPr>
        <w:tab/>
        <w:t xml:space="preserve">           </w:t>
      </w:r>
      <w:r w:rsidRPr="00967AC9">
        <w:rPr>
          <w:sz w:val="28"/>
          <w:szCs w:val="28"/>
        </w:rPr>
        <w:tab/>
        <w:t xml:space="preserve">    </w:t>
      </w:r>
      <w:r w:rsidRPr="00967AC9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FF4" w:rsidRDefault="00E01FF4">
      <w:r>
        <w:separator/>
      </w:r>
    </w:p>
  </w:endnote>
  <w:endnote w:type="continuationSeparator" w:id="0">
    <w:p w:rsidR="00E01FF4" w:rsidRDefault="00E0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FF4" w:rsidRDefault="00E01FF4">
      <w:r>
        <w:separator/>
      </w:r>
    </w:p>
  </w:footnote>
  <w:footnote w:type="continuationSeparator" w:id="0">
    <w:p w:rsidR="00E01FF4" w:rsidRDefault="00E01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7AC9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1FF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DEE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61948-5C30-4995-A86F-EF65D41D3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2023-02-17T11:46:00Z</dcterms:modified>
</cp:coreProperties>
</file>