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356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Гнипу З. Є., гр. Іванчуку Г. М. та гр. Візній Н. М. у власність для обслуговування житлового будинку на вул. С. Крушельницької,12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356D2" w:rsidRPr="006356D2" w:rsidRDefault="006356D2" w:rsidP="006356D2">
      <w:pPr>
        <w:ind w:firstLine="720"/>
        <w:rPr>
          <w:sz w:val="28"/>
          <w:szCs w:val="28"/>
        </w:rPr>
      </w:pPr>
      <w:r w:rsidRPr="006356D2">
        <w:rPr>
          <w:sz w:val="28"/>
          <w:szCs w:val="28"/>
        </w:rPr>
        <w:t xml:space="preserve">Розглянувши заяву (клопотання) гр. Гнипа З. Є., гр. Іванчука Г. М. та гр. Візної Н. М.,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14.12.2015 р. (протокол № 5),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356D2" w:rsidRPr="006356D2" w:rsidRDefault="006356D2" w:rsidP="006356D2">
      <w:pPr>
        <w:rPr>
          <w:sz w:val="28"/>
          <w:szCs w:val="28"/>
        </w:rPr>
      </w:pPr>
    </w:p>
    <w:p w:rsidR="006356D2" w:rsidRPr="006356D2" w:rsidRDefault="006356D2" w:rsidP="006356D2">
      <w:pPr>
        <w:jc w:val="center"/>
        <w:rPr>
          <w:sz w:val="28"/>
          <w:szCs w:val="28"/>
        </w:rPr>
      </w:pPr>
      <w:r w:rsidRPr="006356D2">
        <w:rPr>
          <w:sz w:val="28"/>
          <w:szCs w:val="28"/>
        </w:rPr>
        <w:t>ВИРІШИЛА:</w:t>
      </w:r>
    </w:p>
    <w:p w:rsidR="006356D2" w:rsidRPr="006356D2" w:rsidRDefault="006356D2" w:rsidP="006356D2">
      <w:pPr>
        <w:rPr>
          <w:sz w:val="28"/>
          <w:szCs w:val="28"/>
        </w:rPr>
      </w:pPr>
      <w:r w:rsidRPr="006356D2">
        <w:rPr>
          <w:sz w:val="28"/>
          <w:szCs w:val="28"/>
        </w:rPr>
        <w:t>1.</w:t>
      </w:r>
      <w:r w:rsidRPr="006356D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Гнипу Зеновію Євгеновичу, гр. Іванчуку Григорію Мироновичу та гр. Візній Наталії Михайлівні орієнтовною площею 0,0496 га у власність для обслуговування житлового будинку на вул. С. Крушельницької,12  у м. Винники (графічний додаток №1).</w:t>
      </w:r>
    </w:p>
    <w:p w:rsidR="006356D2" w:rsidRPr="006356D2" w:rsidRDefault="006356D2" w:rsidP="006356D2">
      <w:pPr>
        <w:rPr>
          <w:sz w:val="28"/>
          <w:szCs w:val="28"/>
        </w:rPr>
      </w:pPr>
      <w:r w:rsidRPr="006356D2">
        <w:rPr>
          <w:sz w:val="28"/>
          <w:szCs w:val="28"/>
        </w:rPr>
        <w:t>2.</w:t>
      </w:r>
      <w:r w:rsidRPr="006356D2">
        <w:rPr>
          <w:sz w:val="28"/>
          <w:szCs w:val="28"/>
        </w:rPr>
        <w:tab/>
        <w:t xml:space="preserve">Гр. Гнипу Зеновію Євгеновичу, гр. Іванчуку Григорію Мироновичу та гр. Візній Наталії Михайлівні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356D2" w:rsidRPr="006356D2" w:rsidRDefault="006356D2" w:rsidP="006356D2">
      <w:pPr>
        <w:rPr>
          <w:sz w:val="28"/>
          <w:szCs w:val="28"/>
        </w:rPr>
      </w:pPr>
      <w:r w:rsidRPr="006356D2">
        <w:rPr>
          <w:sz w:val="28"/>
          <w:szCs w:val="28"/>
        </w:rPr>
        <w:t>3.</w:t>
      </w:r>
      <w:r w:rsidRPr="006356D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356D2" w:rsidRPr="006356D2" w:rsidRDefault="006356D2" w:rsidP="006356D2">
      <w:pPr>
        <w:rPr>
          <w:sz w:val="28"/>
          <w:szCs w:val="28"/>
        </w:rPr>
      </w:pPr>
    </w:p>
    <w:p w:rsidR="00213958" w:rsidRPr="006F2805" w:rsidRDefault="006356D2" w:rsidP="006356D2">
      <w:pPr>
        <w:rPr>
          <w:sz w:val="28"/>
          <w:szCs w:val="28"/>
        </w:rPr>
      </w:pPr>
      <w:bookmarkStart w:id="1" w:name="_GoBack"/>
      <w:bookmarkEnd w:id="1"/>
      <w:r w:rsidRPr="006356D2">
        <w:rPr>
          <w:sz w:val="28"/>
          <w:szCs w:val="28"/>
        </w:rPr>
        <w:t>Міський голова</w:t>
      </w:r>
      <w:r w:rsidRPr="006356D2">
        <w:rPr>
          <w:sz w:val="28"/>
          <w:szCs w:val="28"/>
        </w:rPr>
        <w:tab/>
      </w:r>
      <w:r w:rsidRPr="006356D2">
        <w:rPr>
          <w:sz w:val="28"/>
          <w:szCs w:val="28"/>
        </w:rPr>
        <w:tab/>
      </w:r>
      <w:r w:rsidRPr="006356D2">
        <w:rPr>
          <w:sz w:val="28"/>
          <w:szCs w:val="28"/>
        </w:rPr>
        <w:tab/>
        <w:t xml:space="preserve">           </w:t>
      </w:r>
      <w:r w:rsidRPr="006356D2">
        <w:rPr>
          <w:sz w:val="28"/>
          <w:szCs w:val="28"/>
        </w:rPr>
        <w:tab/>
      </w:r>
      <w:r w:rsidRPr="006356D2">
        <w:rPr>
          <w:sz w:val="28"/>
          <w:szCs w:val="28"/>
        </w:rPr>
        <w:tab/>
        <w:t xml:space="preserve">    </w:t>
      </w:r>
      <w:r w:rsidRPr="006356D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8DC" w:rsidRDefault="00F678DC">
      <w:r>
        <w:separator/>
      </w:r>
    </w:p>
  </w:endnote>
  <w:endnote w:type="continuationSeparator" w:id="0">
    <w:p w:rsidR="00F678DC" w:rsidRDefault="00F67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8DC" w:rsidRDefault="00F678DC">
      <w:r>
        <w:separator/>
      </w:r>
    </w:p>
  </w:footnote>
  <w:footnote w:type="continuationSeparator" w:id="0">
    <w:p w:rsidR="00F678DC" w:rsidRDefault="00F678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56D2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78DC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44D50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6249F-FDCF-4EFA-8764-6F4B1AB44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1149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2023-02-20T10:02:00Z</dcterms:modified>
</cp:coreProperties>
</file>