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A38A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21.01.2016р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встановлення надбавок до посадового окладу та преміювання працівників виконкому  Винниківської міської ради на 2016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A38A5" w:rsidRPr="00BA38A5" w:rsidRDefault="00BA38A5" w:rsidP="00BA38A5">
      <w:pPr>
        <w:ind w:firstLine="720"/>
        <w:rPr>
          <w:sz w:val="28"/>
          <w:szCs w:val="28"/>
        </w:rPr>
      </w:pPr>
      <w:r w:rsidRPr="00BA38A5">
        <w:rPr>
          <w:sz w:val="28"/>
          <w:szCs w:val="28"/>
        </w:rPr>
        <w:t xml:space="preserve">Відповідно до Постанови Кабінету Міністрів України від 09.06.2006 року № 268 «Про впорядкування структури та умов праці працівників апарату органів виконавчої влади, органів прокуратури, суддів та інших органів ( у редакції Постанови Кабінету Міністрів України  від 12.05.2007 року № 700), врахавуючи позитивні пропозиції постійної депутатської комісії з питань фінансів, планування бюджету та контролю над дохідною та видатковою частинами  (протокол №3 від 12.01.2016 року),  Винниківська міська рада </w:t>
      </w:r>
    </w:p>
    <w:p w:rsidR="00BA38A5" w:rsidRPr="00BA38A5" w:rsidRDefault="00BA38A5" w:rsidP="00BA38A5">
      <w:pPr>
        <w:rPr>
          <w:sz w:val="28"/>
          <w:szCs w:val="28"/>
        </w:rPr>
      </w:pPr>
    </w:p>
    <w:p w:rsidR="00BA38A5" w:rsidRPr="00BA38A5" w:rsidRDefault="00BA38A5" w:rsidP="00BA38A5">
      <w:pPr>
        <w:jc w:val="center"/>
        <w:rPr>
          <w:sz w:val="28"/>
          <w:szCs w:val="28"/>
        </w:rPr>
      </w:pPr>
      <w:bookmarkStart w:id="1" w:name="_GoBack"/>
      <w:bookmarkEnd w:id="1"/>
      <w:r w:rsidRPr="00BA38A5">
        <w:rPr>
          <w:sz w:val="28"/>
          <w:szCs w:val="28"/>
        </w:rPr>
        <w:t>В И Р І Ш И Л А :</w:t>
      </w:r>
    </w:p>
    <w:p w:rsidR="00BA38A5" w:rsidRPr="00BA38A5" w:rsidRDefault="00BA38A5" w:rsidP="00BA38A5">
      <w:pPr>
        <w:rPr>
          <w:sz w:val="28"/>
          <w:szCs w:val="28"/>
        </w:rPr>
      </w:pPr>
    </w:p>
    <w:p w:rsidR="00BA38A5" w:rsidRPr="00BA38A5" w:rsidRDefault="00BA38A5" w:rsidP="00BA38A5">
      <w:pPr>
        <w:rPr>
          <w:sz w:val="28"/>
          <w:szCs w:val="28"/>
        </w:rPr>
      </w:pPr>
      <w:r w:rsidRPr="00BA38A5">
        <w:rPr>
          <w:sz w:val="28"/>
          <w:szCs w:val="28"/>
        </w:rPr>
        <w:t>1.</w:t>
      </w:r>
      <w:r w:rsidRPr="00BA38A5">
        <w:rPr>
          <w:sz w:val="28"/>
          <w:szCs w:val="28"/>
        </w:rPr>
        <w:tab/>
        <w:t xml:space="preserve"> Встановити надбавки:</w:t>
      </w:r>
    </w:p>
    <w:p w:rsidR="00BA38A5" w:rsidRPr="00BA38A5" w:rsidRDefault="00BA38A5" w:rsidP="00BA38A5">
      <w:pPr>
        <w:rPr>
          <w:sz w:val="28"/>
          <w:szCs w:val="28"/>
        </w:rPr>
      </w:pPr>
      <w:r w:rsidRPr="00BA38A5">
        <w:rPr>
          <w:sz w:val="28"/>
          <w:szCs w:val="28"/>
        </w:rPr>
        <w:t>- за високі досягнення у праці або виконання особливо важливої роботи   міському голові в розмірі 100%  посадового окладу з  урахуванням   доплати за ранг посадової особи місцевого самоврядування та вислугу  років;</w:t>
      </w:r>
    </w:p>
    <w:p w:rsidR="00BA38A5" w:rsidRPr="00BA38A5" w:rsidRDefault="00BA38A5" w:rsidP="00BA38A5">
      <w:pPr>
        <w:rPr>
          <w:sz w:val="28"/>
          <w:szCs w:val="28"/>
        </w:rPr>
      </w:pPr>
      <w:r w:rsidRPr="00BA38A5">
        <w:rPr>
          <w:sz w:val="28"/>
          <w:szCs w:val="28"/>
        </w:rPr>
        <w:t>- за особливий характер роботи та інтенсивність праці  в розмірі до 50%  посадового окладу з урахуванням доплат  за ранг посадових осіб місцевого самоврядування та вислугу років: секретарю ради, заступнику міського голови з питань житлово-комунального господарства та фінансової політики, заступнику міського голови з питань міжнародного партнерства та гуманітарного розвитку, керуючому справами виконкому;</w:t>
      </w:r>
    </w:p>
    <w:p w:rsidR="00BA38A5" w:rsidRPr="00BA38A5" w:rsidRDefault="00BA38A5" w:rsidP="00BA38A5">
      <w:pPr>
        <w:rPr>
          <w:sz w:val="28"/>
          <w:szCs w:val="28"/>
        </w:rPr>
      </w:pPr>
      <w:r w:rsidRPr="00BA38A5">
        <w:rPr>
          <w:sz w:val="28"/>
          <w:szCs w:val="28"/>
        </w:rPr>
        <w:t>- за виконання особливо важливої  роботи в розмірі 50%  посадового окладу з урахуванням доплат за ранг посадових осіб місцевого самоврядування та вислугу років: начальникам відділів, спеціалістам виконкому;</w:t>
      </w:r>
    </w:p>
    <w:p w:rsidR="00BA38A5" w:rsidRPr="00BA38A5" w:rsidRDefault="00BA38A5" w:rsidP="00BA38A5">
      <w:pPr>
        <w:rPr>
          <w:sz w:val="28"/>
          <w:szCs w:val="28"/>
        </w:rPr>
      </w:pPr>
      <w:r w:rsidRPr="00BA38A5">
        <w:rPr>
          <w:sz w:val="28"/>
          <w:szCs w:val="28"/>
        </w:rPr>
        <w:t xml:space="preserve">- за виконання особливо важливої  роботи в розмірі 50%  посадового окладу з урахуванням доплат за ранг посадових осіб місцевого самоврядування та </w:t>
      </w:r>
      <w:r w:rsidRPr="00BA38A5">
        <w:rPr>
          <w:sz w:val="28"/>
          <w:szCs w:val="28"/>
        </w:rPr>
        <w:lastRenderedPageBreak/>
        <w:t>вислугу років:  секретарю міського голови, діловоду, завідувачу військово-облікового бюро, радникам міського голови та помічнику міського голови;</w:t>
      </w:r>
    </w:p>
    <w:p w:rsidR="00BA38A5" w:rsidRPr="00BA38A5" w:rsidRDefault="00BA38A5" w:rsidP="00BA38A5">
      <w:pPr>
        <w:rPr>
          <w:sz w:val="28"/>
          <w:szCs w:val="28"/>
        </w:rPr>
      </w:pPr>
      <w:r w:rsidRPr="00BA38A5">
        <w:rPr>
          <w:sz w:val="28"/>
          <w:szCs w:val="28"/>
        </w:rPr>
        <w:t xml:space="preserve">   2.  Надбавки до посадових окладів згідно п.1 даного рішення встановити в</w:t>
      </w:r>
    </w:p>
    <w:p w:rsidR="00BA38A5" w:rsidRPr="00BA38A5" w:rsidRDefault="00BA38A5" w:rsidP="00BA38A5">
      <w:pPr>
        <w:rPr>
          <w:sz w:val="28"/>
          <w:szCs w:val="28"/>
        </w:rPr>
      </w:pPr>
      <w:r w:rsidRPr="00BA38A5">
        <w:rPr>
          <w:sz w:val="28"/>
          <w:szCs w:val="28"/>
        </w:rPr>
        <w:t xml:space="preserve">        межах фонду оплати праці на 2016 рік, затвердженого у встановленому</w:t>
      </w:r>
    </w:p>
    <w:p w:rsidR="00BA38A5" w:rsidRPr="00BA38A5" w:rsidRDefault="00BA38A5" w:rsidP="00BA38A5">
      <w:pPr>
        <w:rPr>
          <w:sz w:val="28"/>
          <w:szCs w:val="28"/>
        </w:rPr>
      </w:pPr>
      <w:r w:rsidRPr="00BA38A5">
        <w:rPr>
          <w:sz w:val="28"/>
          <w:szCs w:val="28"/>
        </w:rPr>
        <w:t xml:space="preserve">        порядку (згідно відповідного розпорядження міського голови).</w:t>
      </w:r>
    </w:p>
    <w:p w:rsidR="00BA38A5" w:rsidRPr="00BA38A5" w:rsidRDefault="00BA38A5" w:rsidP="00BA38A5">
      <w:pPr>
        <w:rPr>
          <w:sz w:val="28"/>
          <w:szCs w:val="28"/>
        </w:rPr>
      </w:pPr>
      <w:r w:rsidRPr="00BA38A5">
        <w:rPr>
          <w:sz w:val="28"/>
          <w:szCs w:val="28"/>
        </w:rPr>
        <w:t xml:space="preserve">   3.  Преміювання міського голови проводити в розмірі від 30% до 250%</w:t>
      </w:r>
    </w:p>
    <w:p w:rsidR="00BA38A5" w:rsidRPr="00BA38A5" w:rsidRDefault="00BA38A5" w:rsidP="00BA38A5">
      <w:pPr>
        <w:rPr>
          <w:sz w:val="28"/>
          <w:szCs w:val="28"/>
        </w:rPr>
      </w:pPr>
      <w:r w:rsidRPr="00BA38A5">
        <w:rPr>
          <w:sz w:val="28"/>
          <w:szCs w:val="28"/>
        </w:rPr>
        <w:t xml:space="preserve">        посадового окладу, секретаря ради, заступників міського голови,</w:t>
      </w:r>
    </w:p>
    <w:p w:rsidR="00BA38A5" w:rsidRPr="00BA38A5" w:rsidRDefault="00BA38A5" w:rsidP="00BA38A5">
      <w:pPr>
        <w:rPr>
          <w:sz w:val="28"/>
          <w:szCs w:val="28"/>
        </w:rPr>
      </w:pPr>
      <w:r w:rsidRPr="00BA38A5">
        <w:rPr>
          <w:sz w:val="28"/>
          <w:szCs w:val="28"/>
        </w:rPr>
        <w:t xml:space="preserve">        керуючого справами виконкому, начальників відділів, спеціалістів,</w:t>
      </w:r>
    </w:p>
    <w:p w:rsidR="00BA38A5" w:rsidRPr="00BA38A5" w:rsidRDefault="00BA38A5" w:rsidP="00BA38A5">
      <w:pPr>
        <w:rPr>
          <w:sz w:val="28"/>
          <w:szCs w:val="28"/>
        </w:rPr>
      </w:pPr>
      <w:r w:rsidRPr="00BA38A5">
        <w:rPr>
          <w:sz w:val="28"/>
          <w:szCs w:val="28"/>
        </w:rPr>
        <w:t xml:space="preserve">        працівників виконкому проводити щомісячно в розмірі не менше 10%</w:t>
      </w:r>
    </w:p>
    <w:p w:rsidR="00BA38A5" w:rsidRPr="00BA38A5" w:rsidRDefault="00BA38A5" w:rsidP="00BA38A5">
      <w:pPr>
        <w:rPr>
          <w:sz w:val="28"/>
          <w:szCs w:val="28"/>
        </w:rPr>
      </w:pPr>
      <w:r w:rsidRPr="00BA38A5">
        <w:rPr>
          <w:sz w:val="28"/>
          <w:szCs w:val="28"/>
        </w:rPr>
        <w:t xml:space="preserve">         посадових окладів  у межах фонду преміювання створеного на 2016 рік та</w:t>
      </w:r>
    </w:p>
    <w:p w:rsidR="00BA38A5" w:rsidRPr="00BA38A5" w:rsidRDefault="00BA38A5" w:rsidP="00BA38A5">
      <w:pPr>
        <w:rPr>
          <w:sz w:val="28"/>
          <w:szCs w:val="28"/>
        </w:rPr>
      </w:pPr>
      <w:r w:rsidRPr="00BA38A5">
        <w:rPr>
          <w:sz w:val="28"/>
          <w:szCs w:val="28"/>
        </w:rPr>
        <w:t xml:space="preserve">        економії фонду оплати праці  (згідно відповідного розпорядження міського</w:t>
      </w:r>
    </w:p>
    <w:p w:rsidR="00BA38A5" w:rsidRPr="00BA38A5" w:rsidRDefault="00BA38A5" w:rsidP="00BA38A5">
      <w:pPr>
        <w:rPr>
          <w:sz w:val="28"/>
          <w:szCs w:val="28"/>
        </w:rPr>
      </w:pPr>
      <w:r w:rsidRPr="00BA38A5">
        <w:rPr>
          <w:sz w:val="28"/>
          <w:szCs w:val="28"/>
        </w:rPr>
        <w:t xml:space="preserve">        голови).</w:t>
      </w:r>
    </w:p>
    <w:p w:rsidR="00BA38A5" w:rsidRPr="00BA38A5" w:rsidRDefault="00BA38A5" w:rsidP="00BA38A5">
      <w:pPr>
        <w:rPr>
          <w:sz w:val="28"/>
          <w:szCs w:val="28"/>
        </w:rPr>
      </w:pPr>
      <w:r w:rsidRPr="00BA38A5">
        <w:rPr>
          <w:sz w:val="28"/>
          <w:szCs w:val="28"/>
        </w:rPr>
        <w:t>4. Начальнику відділу обліку та звітності проводити нарахування згідно</w:t>
      </w:r>
    </w:p>
    <w:p w:rsidR="00BA38A5" w:rsidRPr="00BA38A5" w:rsidRDefault="00BA38A5" w:rsidP="00BA38A5">
      <w:pPr>
        <w:rPr>
          <w:sz w:val="28"/>
          <w:szCs w:val="28"/>
        </w:rPr>
      </w:pPr>
      <w:r w:rsidRPr="00BA38A5">
        <w:rPr>
          <w:sz w:val="28"/>
          <w:szCs w:val="28"/>
        </w:rPr>
        <w:t xml:space="preserve">     даного рішення у межах оплати праці на 2016 рік.</w:t>
      </w:r>
    </w:p>
    <w:p w:rsidR="00BA38A5" w:rsidRPr="00BA38A5" w:rsidRDefault="00BA38A5" w:rsidP="00BA38A5">
      <w:pPr>
        <w:rPr>
          <w:sz w:val="28"/>
          <w:szCs w:val="28"/>
        </w:rPr>
      </w:pPr>
      <w:r w:rsidRPr="00BA38A5">
        <w:rPr>
          <w:sz w:val="28"/>
          <w:szCs w:val="28"/>
        </w:rPr>
        <w:t xml:space="preserve">     </w:t>
      </w:r>
    </w:p>
    <w:p w:rsidR="00BA38A5" w:rsidRPr="00BA38A5" w:rsidRDefault="00BA38A5" w:rsidP="00BA38A5">
      <w:pPr>
        <w:rPr>
          <w:sz w:val="28"/>
          <w:szCs w:val="28"/>
        </w:rPr>
      </w:pPr>
    </w:p>
    <w:p w:rsidR="00BA38A5" w:rsidRPr="00BA38A5" w:rsidRDefault="00BA38A5" w:rsidP="00BA38A5">
      <w:pPr>
        <w:rPr>
          <w:sz w:val="28"/>
          <w:szCs w:val="28"/>
        </w:rPr>
      </w:pPr>
    </w:p>
    <w:p w:rsidR="00BA38A5" w:rsidRPr="00BA38A5" w:rsidRDefault="00BA38A5" w:rsidP="00BA38A5">
      <w:pPr>
        <w:rPr>
          <w:sz w:val="28"/>
          <w:szCs w:val="28"/>
        </w:rPr>
      </w:pPr>
    </w:p>
    <w:p w:rsidR="00BA38A5" w:rsidRPr="00BA38A5" w:rsidRDefault="00BA38A5" w:rsidP="00BA38A5">
      <w:pPr>
        <w:rPr>
          <w:sz w:val="28"/>
          <w:szCs w:val="28"/>
        </w:rPr>
      </w:pPr>
      <w:r w:rsidRPr="00BA38A5">
        <w:rPr>
          <w:sz w:val="28"/>
          <w:szCs w:val="28"/>
        </w:rPr>
        <w:t xml:space="preserve">    Міський голова</w:t>
      </w:r>
      <w:r w:rsidRPr="00BA38A5">
        <w:rPr>
          <w:sz w:val="28"/>
          <w:szCs w:val="28"/>
        </w:rPr>
        <w:tab/>
      </w:r>
      <w:r w:rsidRPr="00BA38A5">
        <w:rPr>
          <w:sz w:val="28"/>
          <w:szCs w:val="28"/>
        </w:rPr>
        <w:tab/>
      </w:r>
      <w:r w:rsidRPr="00BA38A5">
        <w:rPr>
          <w:sz w:val="28"/>
          <w:szCs w:val="28"/>
        </w:rPr>
        <w:tab/>
      </w:r>
      <w:r w:rsidRPr="00BA38A5">
        <w:rPr>
          <w:sz w:val="28"/>
          <w:szCs w:val="28"/>
        </w:rPr>
        <w:tab/>
      </w:r>
      <w:r w:rsidRPr="00BA38A5">
        <w:rPr>
          <w:sz w:val="28"/>
          <w:szCs w:val="28"/>
        </w:rPr>
        <w:tab/>
      </w:r>
      <w:r w:rsidRPr="00BA38A5">
        <w:rPr>
          <w:sz w:val="28"/>
          <w:szCs w:val="28"/>
        </w:rPr>
        <w:tab/>
      </w:r>
      <w:r w:rsidRPr="00BA38A5">
        <w:rPr>
          <w:sz w:val="28"/>
          <w:szCs w:val="28"/>
        </w:rPr>
        <w:tab/>
        <w:t>В.Л. Квурт</w:t>
      </w:r>
    </w:p>
    <w:p w:rsidR="00BA38A5" w:rsidRPr="00BA38A5" w:rsidRDefault="00BA38A5" w:rsidP="00BA38A5">
      <w:pPr>
        <w:rPr>
          <w:sz w:val="28"/>
          <w:szCs w:val="28"/>
        </w:rPr>
      </w:pPr>
    </w:p>
    <w:p w:rsidR="00BA38A5" w:rsidRPr="00BA38A5" w:rsidRDefault="00BA38A5" w:rsidP="00BA38A5">
      <w:pPr>
        <w:rPr>
          <w:sz w:val="28"/>
          <w:szCs w:val="28"/>
        </w:rPr>
      </w:pPr>
      <w:r w:rsidRPr="00BA38A5">
        <w:rPr>
          <w:sz w:val="28"/>
          <w:szCs w:val="28"/>
        </w:rPr>
        <w:tab/>
      </w:r>
      <w:r w:rsidRPr="00BA38A5">
        <w:rPr>
          <w:sz w:val="28"/>
          <w:szCs w:val="28"/>
        </w:rPr>
        <w:tab/>
      </w:r>
      <w:r w:rsidRPr="00BA38A5">
        <w:rPr>
          <w:sz w:val="28"/>
          <w:szCs w:val="28"/>
        </w:rPr>
        <w:tab/>
      </w:r>
      <w:r w:rsidRPr="00BA38A5">
        <w:rPr>
          <w:sz w:val="28"/>
          <w:szCs w:val="28"/>
        </w:rPr>
        <w:tab/>
      </w:r>
      <w:r w:rsidRPr="00BA38A5">
        <w:rPr>
          <w:sz w:val="28"/>
          <w:szCs w:val="28"/>
        </w:rPr>
        <w:tab/>
      </w:r>
      <w:r w:rsidRPr="00BA38A5">
        <w:rPr>
          <w:sz w:val="28"/>
          <w:szCs w:val="28"/>
        </w:rPr>
        <w:tab/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36E" w:rsidRDefault="00CB536E">
      <w:r>
        <w:separator/>
      </w:r>
    </w:p>
  </w:endnote>
  <w:endnote w:type="continuationSeparator" w:id="0">
    <w:p w:rsidR="00CB536E" w:rsidRDefault="00CB53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36E" w:rsidRDefault="00CB536E">
      <w:r>
        <w:separator/>
      </w:r>
    </w:p>
  </w:footnote>
  <w:footnote w:type="continuationSeparator" w:id="0">
    <w:p w:rsidR="00CB536E" w:rsidRDefault="00CB53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A38A5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B536E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EAB4C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6B3AD3-A58A-4E84-97C5-6F21C1B7D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1913</Words>
  <Characters>1091</Characters>
  <Application>Microsoft Office Word</Application>
  <DocSecurity>0</DocSecurity>
  <Lines>9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2023-02-22T13:12:00Z</dcterms:modified>
</cp:coreProperties>
</file>