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07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Медвецькому О. В., у власність для ведення садівництва на вул. Сонячна д/к "Сонячна долина" діл. 68у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078B" w:rsidRPr="0031078B" w:rsidRDefault="0031078B" w:rsidP="0031078B">
      <w:pPr>
        <w:ind w:firstLine="720"/>
        <w:rPr>
          <w:sz w:val="28"/>
          <w:szCs w:val="28"/>
        </w:rPr>
      </w:pPr>
      <w:r w:rsidRPr="0031078B">
        <w:rPr>
          <w:sz w:val="28"/>
          <w:szCs w:val="28"/>
        </w:rPr>
        <w:t xml:space="preserve">Розглянувши заяву (клопотання) гр. Медвецького О.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27.01.2016 р. (протокол № 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1078B" w:rsidRPr="0031078B" w:rsidRDefault="0031078B" w:rsidP="0031078B">
      <w:pPr>
        <w:rPr>
          <w:sz w:val="28"/>
          <w:szCs w:val="28"/>
        </w:rPr>
      </w:pPr>
    </w:p>
    <w:p w:rsidR="0031078B" w:rsidRPr="0031078B" w:rsidRDefault="0031078B" w:rsidP="0031078B">
      <w:pPr>
        <w:jc w:val="center"/>
        <w:rPr>
          <w:sz w:val="28"/>
          <w:szCs w:val="28"/>
        </w:rPr>
      </w:pPr>
      <w:bookmarkStart w:id="1" w:name="_GoBack"/>
      <w:bookmarkEnd w:id="1"/>
      <w:r w:rsidRPr="0031078B">
        <w:rPr>
          <w:sz w:val="28"/>
          <w:szCs w:val="28"/>
        </w:rPr>
        <w:t>ВИРІШИЛА:</w:t>
      </w:r>
    </w:p>
    <w:p w:rsidR="0031078B" w:rsidRPr="0031078B" w:rsidRDefault="0031078B" w:rsidP="0031078B">
      <w:pPr>
        <w:rPr>
          <w:sz w:val="28"/>
          <w:szCs w:val="28"/>
        </w:rPr>
      </w:pPr>
    </w:p>
    <w:p w:rsidR="0031078B" w:rsidRPr="0031078B" w:rsidRDefault="0031078B" w:rsidP="0031078B">
      <w:pPr>
        <w:rPr>
          <w:sz w:val="28"/>
          <w:szCs w:val="28"/>
        </w:rPr>
      </w:pPr>
      <w:r w:rsidRPr="0031078B">
        <w:rPr>
          <w:sz w:val="28"/>
          <w:szCs w:val="28"/>
        </w:rPr>
        <w:t>1.</w:t>
      </w:r>
      <w:r w:rsidRPr="0031078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Медвецькому Олексію Віталійовичу орієнтовною площею 0,0363 га у власність для ведення садівництва на вул. Сонячна д/к «Сонячна долина» діл. 68 у м. Винники (графічний додаток №1).</w:t>
      </w:r>
    </w:p>
    <w:p w:rsidR="0031078B" w:rsidRPr="0031078B" w:rsidRDefault="0031078B" w:rsidP="0031078B">
      <w:pPr>
        <w:rPr>
          <w:sz w:val="28"/>
          <w:szCs w:val="28"/>
        </w:rPr>
      </w:pPr>
      <w:r w:rsidRPr="0031078B">
        <w:rPr>
          <w:sz w:val="28"/>
          <w:szCs w:val="28"/>
        </w:rPr>
        <w:t>2.</w:t>
      </w:r>
      <w:r w:rsidRPr="0031078B">
        <w:rPr>
          <w:sz w:val="28"/>
          <w:szCs w:val="28"/>
        </w:rPr>
        <w:tab/>
        <w:t xml:space="preserve">Гр. Медвецькому Олексію Віталійовичу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1078B" w:rsidRPr="0031078B" w:rsidRDefault="0031078B" w:rsidP="0031078B">
      <w:pPr>
        <w:rPr>
          <w:sz w:val="28"/>
          <w:szCs w:val="28"/>
        </w:rPr>
      </w:pPr>
      <w:r w:rsidRPr="0031078B">
        <w:rPr>
          <w:sz w:val="28"/>
          <w:szCs w:val="28"/>
        </w:rPr>
        <w:t>3.</w:t>
      </w:r>
      <w:r w:rsidRPr="0031078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1078B" w:rsidRPr="0031078B" w:rsidRDefault="0031078B" w:rsidP="0031078B">
      <w:pPr>
        <w:rPr>
          <w:sz w:val="28"/>
          <w:szCs w:val="28"/>
        </w:rPr>
      </w:pPr>
    </w:p>
    <w:p w:rsidR="0031078B" w:rsidRPr="0031078B" w:rsidRDefault="0031078B" w:rsidP="0031078B">
      <w:pPr>
        <w:rPr>
          <w:sz w:val="28"/>
          <w:szCs w:val="28"/>
        </w:rPr>
      </w:pPr>
    </w:p>
    <w:p w:rsidR="0031078B" w:rsidRPr="0031078B" w:rsidRDefault="0031078B" w:rsidP="0031078B">
      <w:pPr>
        <w:rPr>
          <w:sz w:val="28"/>
          <w:szCs w:val="28"/>
        </w:rPr>
      </w:pPr>
    </w:p>
    <w:p w:rsidR="00213958" w:rsidRPr="006F2805" w:rsidRDefault="0031078B" w:rsidP="0031078B">
      <w:pPr>
        <w:rPr>
          <w:sz w:val="28"/>
          <w:szCs w:val="28"/>
        </w:rPr>
      </w:pPr>
      <w:r w:rsidRPr="0031078B">
        <w:rPr>
          <w:sz w:val="28"/>
          <w:szCs w:val="28"/>
        </w:rPr>
        <w:t>Міський голова</w:t>
      </w:r>
      <w:r w:rsidRPr="0031078B">
        <w:rPr>
          <w:sz w:val="28"/>
          <w:szCs w:val="28"/>
        </w:rPr>
        <w:tab/>
      </w:r>
      <w:r w:rsidRPr="0031078B">
        <w:rPr>
          <w:sz w:val="28"/>
          <w:szCs w:val="28"/>
        </w:rPr>
        <w:tab/>
      </w:r>
      <w:r w:rsidRPr="0031078B">
        <w:rPr>
          <w:sz w:val="28"/>
          <w:szCs w:val="28"/>
        </w:rPr>
        <w:tab/>
        <w:t xml:space="preserve">           </w:t>
      </w:r>
      <w:r w:rsidRPr="0031078B">
        <w:rPr>
          <w:sz w:val="28"/>
          <w:szCs w:val="28"/>
        </w:rPr>
        <w:tab/>
      </w:r>
      <w:r w:rsidRPr="0031078B">
        <w:rPr>
          <w:sz w:val="28"/>
          <w:szCs w:val="28"/>
        </w:rPr>
        <w:tab/>
        <w:t xml:space="preserve">    </w:t>
      </w:r>
      <w:r w:rsidRPr="0031078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DFF" w:rsidRDefault="003B6DFF">
      <w:r>
        <w:separator/>
      </w:r>
    </w:p>
  </w:endnote>
  <w:endnote w:type="continuationSeparator" w:id="0">
    <w:p w:rsidR="003B6DFF" w:rsidRDefault="003B6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DFF" w:rsidRDefault="003B6DFF">
      <w:r>
        <w:separator/>
      </w:r>
    </w:p>
  </w:footnote>
  <w:footnote w:type="continuationSeparator" w:id="0">
    <w:p w:rsidR="003B6DFF" w:rsidRDefault="003B6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078B"/>
    <w:rsid w:val="003571CE"/>
    <w:rsid w:val="00397D8A"/>
    <w:rsid w:val="003B6DFF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974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FD833-A51D-4F36-BACF-47147630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2023-02-28T08:10:00Z</dcterms:modified>
</cp:coreProperties>
</file>