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202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D369FF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03.03.2016р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проекту землеустрою щодо відведення земельної ділянки гр. Партиці Р.М. у власність для будівництва та обслуговування житлового будинку в районі Кільцевої дороги у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D369FF" w:rsidRPr="00D369FF" w:rsidRDefault="00D369FF" w:rsidP="00D369FF">
      <w:pPr>
        <w:ind w:firstLine="720"/>
        <w:rPr>
          <w:sz w:val="28"/>
          <w:szCs w:val="28"/>
        </w:rPr>
      </w:pPr>
      <w:bookmarkStart w:id="1" w:name="_GoBack"/>
      <w:bookmarkEnd w:id="1"/>
      <w:r w:rsidRPr="00D369FF">
        <w:rPr>
          <w:sz w:val="28"/>
          <w:szCs w:val="28"/>
        </w:rPr>
        <w:t xml:space="preserve">Розглянувши заяву (клопотання) гр. Партики Р.П., графічний матеріал на якому зазначено бажане місце розташування, пропозиції постійної депутатської комісії з питань земельних відносин та охорони навколишнього середовища та архітектури від 03.03.2016 р. (протокол №16), керуючись Конституцією України, ч. 6 ст.118 Земельного кодексу України, Законом України "Про місцеве самоврядування в Україні", Винниківська міська рада </w:t>
      </w:r>
    </w:p>
    <w:p w:rsidR="00D369FF" w:rsidRPr="00D369FF" w:rsidRDefault="00D369FF" w:rsidP="00D369FF">
      <w:pPr>
        <w:rPr>
          <w:sz w:val="28"/>
          <w:szCs w:val="28"/>
        </w:rPr>
      </w:pPr>
    </w:p>
    <w:p w:rsidR="00D369FF" w:rsidRPr="00D369FF" w:rsidRDefault="00D369FF" w:rsidP="00D369FF">
      <w:pPr>
        <w:rPr>
          <w:sz w:val="28"/>
          <w:szCs w:val="28"/>
        </w:rPr>
      </w:pPr>
      <w:r w:rsidRPr="00D369FF">
        <w:rPr>
          <w:sz w:val="28"/>
          <w:szCs w:val="28"/>
        </w:rPr>
        <w:t>ВИРІШИЛА:</w:t>
      </w:r>
    </w:p>
    <w:p w:rsidR="00D369FF" w:rsidRPr="00D369FF" w:rsidRDefault="00D369FF" w:rsidP="00D369FF">
      <w:pPr>
        <w:rPr>
          <w:sz w:val="28"/>
          <w:szCs w:val="28"/>
        </w:rPr>
      </w:pPr>
    </w:p>
    <w:p w:rsidR="00D369FF" w:rsidRPr="00D369FF" w:rsidRDefault="00D369FF" w:rsidP="00D369FF">
      <w:pPr>
        <w:rPr>
          <w:sz w:val="28"/>
          <w:szCs w:val="28"/>
        </w:rPr>
      </w:pPr>
      <w:r w:rsidRPr="00D369FF">
        <w:rPr>
          <w:sz w:val="28"/>
          <w:szCs w:val="28"/>
        </w:rPr>
        <w:t>1.</w:t>
      </w:r>
      <w:r w:rsidRPr="00D369FF">
        <w:rPr>
          <w:sz w:val="28"/>
          <w:szCs w:val="28"/>
        </w:rPr>
        <w:tab/>
        <w:t>Дати дозвіл на розроблення проекту землеустрою щодо відведення земельної ділянки гр. Партиці Роману Петровичу площею 0,08 га у власність для будівництва та обслуговування житлового будинку в районі Кільцевої дороги у м. Винники (графічний додаток№1).</w:t>
      </w:r>
    </w:p>
    <w:p w:rsidR="00D369FF" w:rsidRPr="00D369FF" w:rsidRDefault="00D369FF" w:rsidP="00D369FF">
      <w:pPr>
        <w:rPr>
          <w:sz w:val="28"/>
          <w:szCs w:val="28"/>
        </w:rPr>
      </w:pPr>
      <w:r w:rsidRPr="00D369FF">
        <w:rPr>
          <w:sz w:val="28"/>
          <w:szCs w:val="28"/>
        </w:rPr>
        <w:t>2.</w:t>
      </w:r>
      <w:r w:rsidRPr="00D369FF">
        <w:rPr>
          <w:sz w:val="28"/>
          <w:szCs w:val="28"/>
        </w:rPr>
        <w:tab/>
        <w:t xml:space="preserve">Гр. Партиці Роману Петровичу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D369FF" w:rsidRPr="00D369FF" w:rsidRDefault="00D369FF" w:rsidP="00D369FF">
      <w:pPr>
        <w:rPr>
          <w:sz w:val="28"/>
          <w:szCs w:val="28"/>
        </w:rPr>
      </w:pPr>
      <w:r w:rsidRPr="00D369FF">
        <w:rPr>
          <w:sz w:val="28"/>
          <w:szCs w:val="28"/>
        </w:rPr>
        <w:t>3.</w:t>
      </w:r>
      <w:r w:rsidRPr="00D369FF">
        <w:rPr>
          <w:sz w:val="28"/>
          <w:szCs w:val="28"/>
        </w:rPr>
        <w:tab/>
        <w:t xml:space="preserve">До освоєння земельної ділянки приступити після оформлення документів на землю та встановлення її меж в натурі (на місцевості). </w:t>
      </w:r>
    </w:p>
    <w:p w:rsidR="00D369FF" w:rsidRPr="00D369FF" w:rsidRDefault="00D369FF" w:rsidP="00D369FF">
      <w:pPr>
        <w:rPr>
          <w:sz w:val="28"/>
          <w:szCs w:val="28"/>
        </w:rPr>
      </w:pPr>
    </w:p>
    <w:p w:rsidR="00D369FF" w:rsidRPr="00D369FF" w:rsidRDefault="00D369FF" w:rsidP="00D369FF">
      <w:pPr>
        <w:rPr>
          <w:sz w:val="28"/>
          <w:szCs w:val="28"/>
        </w:rPr>
      </w:pPr>
    </w:p>
    <w:p w:rsidR="00D369FF" w:rsidRPr="00D369FF" w:rsidRDefault="00D369FF" w:rsidP="00D369FF">
      <w:pPr>
        <w:rPr>
          <w:sz w:val="28"/>
          <w:szCs w:val="28"/>
        </w:rPr>
      </w:pPr>
    </w:p>
    <w:p w:rsidR="00213958" w:rsidRPr="006F2805" w:rsidRDefault="00D369FF" w:rsidP="00D369FF">
      <w:pPr>
        <w:rPr>
          <w:sz w:val="28"/>
          <w:szCs w:val="28"/>
        </w:rPr>
      </w:pPr>
      <w:r w:rsidRPr="00D369FF">
        <w:rPr>
          <w:sz w:val="28"/>
          <w:szCs w:val="28"/>
        </w:rPr>
        <w:t xml:space="preserve"> Міський голова</w:t>
      </w:r>
      <w:r w:rsidRPr="00D369FF">
        <w:rPr>
          <w:sz w:val="28"/>
          <w:szCs w:val="28"/>
        </w:rPr>
        <w:tab/>
      </w:r>
      <w:r w:rsidRPr="00D369FF">
        <w:rPr>
          <w:sz w:val="28"/>
          <w:szCs w:val="28"/>
        </w:rPr>
        <w:tab/>
      </w:r>
      <w:r w:rsidRPr="00D369FF">
        <w:rPr>
          <w:sz w:val="28"/>
          <w:szCs w:val="28"/>
        </w:rPr>
        <w:tab/>
      </w:r>
      <w:r w:rsidRPr="00D369FF">
        <w:rPr>
          <w:sz w:val="28"/>
          <w:szCs w:val="28"/>
        </w:rPr>
        <w:tab/>
        <w:t xml:space="preserve">          </w:t>
      </w:r>
      <w:r w:rsidRPr="00D369FF">
        <w:rPr>
          <w:sz w:val="28"/>
          <w:szCs w:val="28"/>
        </w:rPr>
        <w:tab/>
        <w:t xml:space="preserve">    </w:t>
      </w:r>
      <w:r w:rsidRPr="00D369FF">
        <w:rPr>
          <w:sz w:val="28"/>
          <w:szCs w:val="28"/>
        </w:rPr>
        <w:tab/>
        <w:t xml:space="preserve">    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1676C" w:rsidRDefault="0031676C">
      <w:r>
        <w:separator/>
      </w:r>
    </w:p>
  </w:endnote>
  <w:endnote w:type="continuationSeparator" w:id="0">
    <w:p w:rsidR="0031676C" w:rsidRDefault="003167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1676C" w:rsidRDefault="0031676C">
      <w:r>
        <w:separator/>
      </w:r>
    </w:p>
  </w:footnote>
  <w:footnote w:type="continuationSeparator" w:id="0">
    <w:p w:rsidR="0031676C" w:rsidRDefault="0031676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1676C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369FF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DD53147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2A3932-EC1D-4D2C-8E7C-E929BFA6BF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71</TotalTime>
  <Pages>1</Pages>
  <Words>1015</Words>
  <Characters>579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2023-02-28T14:23:00Z</dcterms:modified>
</cp:coreProperties>
</file>