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765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Барило Г. І. у власність для обслуговування  житлового будинку на вул. Козацька,31а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76575" w:rsidRPr="00D76575" w:rsidRDefault="00D76575" w:rsidP="00D76575">
      <w:pPr>
        <w:ind w:firstLine="720"/>
        <w:rPr>
          <w:sz w:val="28"/>
          <w:szCs w:val="28"/>
        </w:rPr>
      </w:pPr>
      <w:r w:rsidRPr="00D76575">
        <w:rPr>
          <w:sz w:val="28"/>
          <w:szCs w:val="28"/>
        </w:rPr>
        <w:t xml:space="preserve">Розглянувши заяву (клопотання) гр. Барило Г. І.,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04.04.2016 р. (протокол № 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76575" w:rsidRPr="00D76575" w:rsidRDefault="00D76575" w:rsidP="00D76575">
      <w:pPr>
        <w:rPr>
          <w:sz w:val="28"/>
          <w:szCs w:val="28"/>
        </w:rPr>
      </w:pPr>
    </w:p>
    <w:p w:rsidR="00D76575" w:rsidRPr="00D76575" w:rsidRDefault="00D76575" w:rsidP="00D76575">
      <w:pPr>
        <w:jc w:val="center"/>
        <w:rPr>
          <w:sz w:val="28"/>
          <w:szCs w:val="28"/>
        </w:rPr>
      </w:pPr>
      <w:bookmarkStart w:id="1" w:name="_GoBack"/>
      <w:bookmarkEnd w:id="1"/>
      <w:r w:rsidRPr="00D76575">
        <w:rPr>
          <w:sz w:val="28"/>
          <w:szCs w:val="28"/>
        </w:rPr>
        <w:t>ВИРІШИЛА:</w:t>
      </w:r>
    </w:p>
    <w:p w:rsidR="00D76575" w:rsidRPr="00D76575" w:rsidRDefault="00D76575" w:rsidP="00D76575">
      <w:pPr>
        <w:rPr>
          <w:sz w:val="28"/>
          <w:szCs w:val="28"/>
        </w:rPr>
      </w:pPr>
    </w:p>
    <w:p w:rsidR="00D76575" w:rsidRPr="00D76575" w:rsidRDefault="00D76575" w:rsidP="00D76575">
      <w:pPr>
        <w:rPr>
          <w:sz w:val="28"/>
          <w:szCs w:val="28"/>
        </w:rPr>
      </w:pPr>
      <w:r w:rsidRPr="00D76575">
        <w:rPr>
          <w:sz w:val="28"/>
          <w:szCs w:val="28"/>
        </w:rPr>
        <w:t>1.</w:t>
      </w:r>
      <w:r w:rsidRPr="00D7657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Барило Григорію Івановичу орієнтовною площею 0,1000 га у власність для обслуговування житлового будинку на вул. Козацька,31а у м. Винники (графічний додаток №1).</w:t>
      </w:r>
    </w:p>
    <w:p w:rsidR="00D76575" w:rsidRPr="00D76575" w:rsidRDefault="00D76575" w:rsidP="00D76575">
      <w:pPr>
        <w:rPr>
          <w:sz w:val="28"/>
          <w:szCs w:val="28"/>
        </w:rPr>
      </w:pPr>
      <w:r w:rsidRPr="00D76575">
        <w:rPr>
          <w:sz w:val="28"/>
          <w:szCs w:val="28"/>
        </w:rPr>
        <w:t>2.</w:t>
      </w:r>
      <w:r w:rsidRPr="00D76575">
        <w:rPr>
          <w:sz w:val="28"/>
          <w:szCs w:val="28"/>
        </w:rPr>
        <w:tab/>
        <w:t xml:space="preserve">Гр. Барило Григорію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76575" w:rsidRPr="00D76575" w:rsidRDefault="00D76575" w:rsidP="00D76575">
      <w:pPr>
        <w:rPr>
          <w:sz w:val="28"/>
          <w:szCs w:val="28"/>
        </w:rPr>
      </w:pPr>
      <w:r w:rsidRPr="00D76575">
        <w:rPr>
          <w:sz w:val="28"/>
          <w:szCs w:val="28"/>
        </w:rPr>
        <w:t>3.</w:t>
      </w:r>
      <w:r w:rsidRPr="00D7657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76575" w:rsidRPr="00D76575" w:rsidRDefault="00D76575" w:rsidP="00D76575">
      <w:pPr>
        <w:rPr>
          <w:sz w:val="28"/>
          <w:szCs w:val="28"/>
        </w:rPr>
      </w:pPr>
    </w:p>
    <w:p w:rsidR="00D76575" w:rsidRPr="00D76575" w:rsidRDefault="00D76575" w:rsidP="00D76575">
      <w:pPr>
        <w:rPr>
          <w:sz w:val="28"/>
          <w:szCs w:val="28"/>
        </w:rPr>
      </w:pPr>
    </w:p>
    <w:p w:rsidR="00D76575" w:rsidRPr="00D76575" w:rsidRDefault="00D76575" w:rsidP="00D76575">
      <w:pPr>
        <w:rPr>
          <w:sz w:val="28"/>
          <w:szCs w:val="28"/>
        </w:rPr>
      </w:pPr>
    </w:p>
    <w:p w:rsidR="00213958" w:rsidRPr="006F2805" w:rsidRDefault="00D76575" w:rsidP="00D76575">
      <w:pPr>
        <w:rPr>
          <w:sz w:val="28"/>
          <w:szCs w:val="28"/>
        </w:rPr>
      </w:pPr>
      <w:r w:rsidRPr="00D76575">
        <w:rPr>
          <w:sz w:val="28"/>
          <w:szCs w:val="28"/>
        </w:rPr>
        <w:t>Міський голова</w:t>
      </w:r>
      <w:r w:rsidRPr="00D76575">
        <w:rPr>
          <w:sz w:val="28"/>
          <w:szCs w:val="28"/>
        </w:rPr>
        <w:tab/>
      </w:r>
      <w:r w:rsidRPr="00D76575">
        <w:rPr>
          <w:sz w:val="28"/>
          <w:szCs w:val="28"/>
        </w:rPr>
        <w:tab/>
      </w:r>
      <w:r w:rsidRPr="00D76575">
        <w:rPr>
          <w:sz w:val="28"/>
          <w:szCs w:val="28"/>
        </w:rPr>
        <w:tab/>
        <w:t xml:space="preserve">           </w:t>
      </w:r>
      <w:r w:rsidRPr="00D76575">
        <w:rPr>
          <w:sz w:val="28"/>
          <w:szCs w:val="28"/>
        </w:rPr>
        <w:tab/>
      </w:r>
      <w:r w:rsidRPr="00D76575">
        <w:rPr>
          <w:sz w:val="28"/>
          <w:szCs w:val="28"/>
        </w:rPr>
        <w:tab/>
        <w:t xml:space="preserve">    </w:t>
      </w:r>
      <w:r w:rsidRPr="00D7657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291" w:rsidRDefault="00F03291">
      <w:r>
        <w:separator/>
      </w:r>
    </w:p>
  </w:endnote>
  <w:endnote w:type="continuationSeparator" w:id="0">
    <w:p w:rsidR="00F03291" w:rsidRDefault="00F0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291" w:rsidRDefault="00F03291">
      <w:r>
        <w:separator/>
      </w:r>
    </w:p>
  </w:footnote>
  <w:footnote w:type="continuationSeparator" w:id="0">
    <w:p w:rsidR="00F03291" w:rsidRDefault="00F03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6575"/>
    <w:rsid w:val="00DF3581"/>
    <w:rsid w:val="00E27BF1"/>
    <w:rsid w:val="00E343E4"/>
    <w:rsid w:val="00E74EBC"/>
    <w:rsid w:val="00E8091B"/>
    <w:rsid w:val="00EA2683"/>
    <w:rsid w:val="00EC4B53"/>
    <w:rsid w:val="00ED1DEF"/>
    <w:rsid w:val="00F03291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18A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5AE38-C425-40B8-B70E-ACB0E8210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2023-03-06T09:07:00Z</dcterms:modified>
</cp:coreProperties>
</file>