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B136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12.05.2016р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видаткової частини бюджету м. Винники на 2016 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13958" w:rsidRDefault="00213958" w:rsidP="00471A72">
      <w:pPr>
        <w:rPr>
          <w:sz w:val="28"/>
          <w:szCs w:val="28"/>
        </w:rPr>
      </w:pPr>
    </w:p>
    <w:p w:rsidR="00FB1367" w:rsidRDefault="00FB1367" w:rsidP="00471A72">
      <w:pPr>
        <w:rPr>
          <w:sz w:val="28"/>
          <w:szCs w:val="28"/>
        </w:rPr>
      </w:pPr>
    </w:p>
    <w:p w:rsidR="00FB1367" w:rsidRDefault="00FB1367" w:rsidP="00FB1367">
      <w:pPr>
        <w:ind w:firstLine="720"/>
        <w:jc w:val="both"/>
        <w:rPr>
          <w:szCs w:val="24"/>
        </w:rPr>
      </w:pPr>
      <w:r>
        <w:rPr>
          <w:szCs w:val="24"/>
        </w:rPr>
        <w:t>Відповідно до Бюджетного кодексу України,  Закону України  “Про місцеве самоврядування в України”, рішення Винниківської міської ради № 74 від 24.12.2015р. ”Про міський бюджет м. Винники на 2016   рік”, Винниківська міська рада</w:t>
      </w:r>
    </w:p>
    <w:p w:rsidR="00FB1367" w:rsidRDefault="00FB1367" w:rsidP="00FB1367">
      <w:pPr>
        <w:jc w:val="center"/>
        <w:rPr>
          <w:szCs w:val="24"/>
        </w:rPr>
      </w:pPr>
    </w:p>
    <w:p w:rsidR="00FB1367" w:rsidRDefault="00FB1367" w:rsidP="00FB1367">
      <w:pPr>
        <w:jc w:val="center"/>
        <w:rPr>
          <w:szCs w:val="24"/>
        </w:rPr>
      </w:pPr>
      <w:r>
        <w:rPr>
          <w:szCs w:val="24"/>
        </w:rPr>
        <w:t>ВИРІШИЛА:</w:t>
      </w:r>
    </w:p>
    <w:p w:rsidR="00FB1367" w:rsidRDefault="00FB1367" w:rsidP="00FB1367">
      <w:pPr>
        <w:jc w:val="both"/>
        <w:rPr>
          <w:szCs w:val="24"/>
        </w:rPr>
      </w:pPr>
    </w:p>
    <w:p w:rsidR="00FB1367" w:rsidRDefault="00FB1367" w:rsidP="00FB1367">
      <w:pPr>
        <w:numPr>
          <w:ilvl w:val="0"/>
          <w:numId w:val="3"/>
        </w:numPr>
        <w:suppressAutoHyphens/>
        <w:jc w:val="both"/>
        <w:rPr>
          <w:szCs w:val="24"/>
        </w:rPr>
      </w:pPr>
      <w:r>
        <w:rPr>
          <w:szCs w:val="24"/>
        </w:rPr>
        <w:t>Внести зміни до помісячного розпису асигнувань видаткової частини  загального фонду бюджету м.Винники на 2016р.в /додаток №1/</w:t>
      </w:r>
    </w:p>
    <w:p w:rsidR="00FB1367" w:rsidRDefault="00FB1367" w:rsidP="00FB1367">
      <w:pPr>
        <w:numPr>
          <w:ilvl w:val="0"/>
          <w:numId w:val="3"/>
        </w:numPr>
        <w:suppressAutoHyphens/>
        <w:jc w:val="both"/>
        <w:rPr>
          <w:szCs w:val="24"/>
        </w:rPr>
      </w:pPr>
      <w:r>
        <w:rPr>
          <w:szCs w:val="24"/>
        </w:rPr>
        <w:t>Контроль за виконанням даного рішення покласти на заступника міського голови з  питань житлово-комунального господарства та фінансової політики.</w:t>
      </w:r>
    </w:p>
    <w:p w:rsidR="00FB1367" w:rsidRDefault="00FB1367" w:rsidP="00FB1367">
      <w:pPr>
        <w:jc w:val="both"/>
        <w:rPr>
          <w:b/>
          <w:szCs w:val="24"/>
        </w:rPr>
      </w:pPr>
    </w:p>
    <w:p w:rsidR="00FB1367" w:rsidRDefault="00FB1367" w:rsidP="00FB1367">
      <w:pPr>
        <w:jc w:val="both"/>
        <w:rPr>
          <w:szCs w:val="24"/>
        </w:rPr>
      </w:pPr>
    </w:p>
    <w:p w:rsidR="00FB1367" w:rsidRDefault="00FB1367" w:rsidP="00FB1367">
      <w:pPr>
        <w:jc w:val="center"/>
        <w:rPr>
          <w:szCs w:val="24"/>
        </w:rPr>
      </w:pPr>
      <w:bookmarkStart w:id="1" w:name="_GoBack"/>
      <w:bookmarkEnd w:id="1"/>
    </w:p>
    <w:p w:rsidR="00FB1367" w:rsidRDefault="00FB1367" w:rsidP="00FB1367">
      <w:pPr>
        <w:jc w:val="center"/>
        <w:rPr>
          <w:szCs w:val="24"/>
        </w:rPr>
      </w:pPr>
    </w:p>
    <w:p w:rsidR="00FB1367" w:rsidRDefault="00FB1367" w:rsidP="00FB1367">
      <w:pPr>
        <w:jc w:val="center"/>
        <w:rPr>
          <w:szCs w:val="24"/>
        </w:rPr>
      </w:pPr>
    </w:p>
    <w:p w:rsidR="00FB1367" w:rsidRDefault="00FB1367" w:rsidP="00FB1367">
      <w:pPr>
        <w:jc w:val="center"/>
        <w:rPr>
          <w:b/>
          <w:szCs w:val="24"/>
          <w:lang w:val="ru-RU"/>
        </w:rPr>
      </w:pPr>
      <w:r>
        <w:rPr>
          <w:szCs w:val="24"/>
        </w:rPr>
        <w:t xml:space="preserve">Міський голова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В.Л.Квурт</w:t>
      </w:r>
    </w:p>
    <w:p w:rsidR="00FB1367" w:rsidRDefault="00FB1367" w:rsidP="00FB1367">
      <w:pPr>
        <w:rPr>
          <w:b/>
          <w:szCs w:val="24"/>
        </w:rPr>
      </w:pPr>
    </w:p>
    <w:p w:rsidR="00FB1367" w:rsidRDefault="00FB1367" w:rsidP="00FB1367">
      <w:pPr>
        <w:rPr>
          <w:b/>
          <w:szCs w:val="24"/>
        </w:rPr>
      </w:pPr>
    </w:p>
    <w:p w:rsidR="00FB1367" w:rsidRDefault="00FB1367" w:rsidP="00FB1367">
      <w:pPr>
        <w:rPr>
          <w:b/>
          <w:szCs w:val="24"/>
        </w:rPr>
      </w:pPr>
    </w:p>
    <w:p w:rsidR="00FB1367" w:rsidRPr="006F2805" w:rsidRDefault="00FB1367" w:rsidP="00471A72">
      <w:pPr>
        <w:rPr>
          <w:sz w:val="28"/>
          <w:szCs w:val="28"/>
        </w:rPr>
      </w:pPr>
    </w:p>
    <w:sectPr w:rsidR="00FB1367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7CF0" w:rsidRDefault="00DB7CF0">
      <w:r>
        <w:separator/>
      </w:r>
    </w:p>
  </w:endnote>
  <w:endnote w:type="continuationSeparator" w:id="0">
    <w:p w:rsidR="00DB7CF0" w:rsidRDefault="00DB7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7CF0" w:rsidRDefault="00DB7CF0">
      <w:r>
        <w:separator/>
      </w:r>
    </w:p>
  </w:footnote>
  <w:footnote w:type="continuationSeparator" w:id="0">
    <w:p w:rsidR="00DB7CF0" w:rsidRDefault="00DB7C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B7CF0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B1367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EF28F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889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2A48E0-450F-4EB6-B6A9-799BEF203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616</Words>
  <Characters>352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2023-03-07T12:52:00Z</dcterms:modified>
</cp:coreProperties>
</file>