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67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Кошулінському Р.А. у власність для будівництва і обслуговування житлового будинку, господарських будівель і споруд на вул. Дружби Народів, 22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67D6" w:rsidRDefault="00BE67D6" w:rsidP="00BE67D6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Кошулінського Р.А.,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E67D6" w:rsidRDefault="00BE67D6" w:rsidP="00BE67D6">
      <w:pPr>
        <w:ind w:right="142" w:firstLine="601"/>
        <w:jc w:val="center"/>
        <w:rPr>
          <w:rFonts w:ascii="Arial" w:hAnsi="Arial" w:cs="Arial"/>
          <w:sz w:val="16"/>
          <w:szCs w:val="16"/>
        </w:rPr>
      </w:pPr>
    </w:p>
    <w:p w:rsidR="00BE67D6" w:rsidRDefault="00BE67D6" w:rsidP="00BE67D6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E67D6" w:rsidRDefault="00BE67D6" w:rsidP="00BE67D6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BE67D6" w:rsidRDefault="00BE67D6" w:rsidP="00BE67D6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Кошулінському Роману Антоновичу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орієнтовною площею 0,0600 га у власність для будівниц</w:t>
      </w:r>
      <w:bookmarkStart w:id="1" w:name="_GoBack"/>
      <w:bookmarkEnd w:id="1"/>
      <w:r>
        <w:rPr>
          <w:sz w:val="28"/>
          <w:szCs w:val="28"/>
        </w:rPr>
        <w:t>тва і обслуговування житлового будинку, господарських будівель і споруд  на вул.Дружби Народів, 22 у м.Винники (графічний додаток №1).</w:t>
      </w:r>
    </w:p>
    <w:p w:rsidR="00BE67D6" w:rsidRDefault="00BE67D6" w:rsidP="00BE67D6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Кошулінському Роману Антоновичу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E67D6" w:rsidRDefault="00BE67D6" w:rsidP="00BE67D6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E67D6" w:rsidRDefault="00BE67D6" w:rsidP="00BE67D6">
      <w:pPr>
        <w:ind w:right="142"/>
        <w:rPr>
          <w:sz w:val="28"/>
          <w:szCs w:val="28"/>
        </w:rPr>
      </w:pPr>
    </w:p>
    <w:p w:rsidR="00BE67D6" w:rsidRDefault="00BE67D6" w:rsidP="00BE67D6">
      <w:pPr>
        <w:ind w:right="142"/>
        <w:rPr>
          <w:sz w:val="28"/>
          <w:szCs w:val="28"/>
        </w:rPr>
      </w:pPr>
    </w:p>
    <w:p w:rsidR="00BE67D6" w:rsidRDefault="00BE67D6" w:rsidP="00BE67D6">
      <w:pPr>
        <w:ind w:right="142"/>
        <w:rPr>
          <w:sz w:val="28"/>
          <w:szCs w:val="28"/>
        </w:rPr>
      </w:pPr>
    </w:p>
    <w:p w:rsidR="00BE67D6" w:rsidRDefault="00BE67D6" w:rsidP="00BE67D6">
      <w:pPr>
        <w:ind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121" w:rsidRDefault="00781121">
      <w:r>
        <w:separator/>
      </w:r>
    </w:p>
  </w:endnote>
  <w:endnote w:type="continuationSeparator" w:id="0">
    <w:p w:rsidR="00781121" w:rsidRDefault="0078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121" w:rsidRDefault="00781121">
      <w:r>
        <w:separator/>
      </w:r>
    </w:p>
  </w:footnote>
  <w:footnote w:type="continuationSeparator" w:id="0">
    <w:p w:rsidR="00781121" w:rsidRDefault="00781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12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67D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7440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CFB4B-CAB6-4F7A-9E3D-E0639C4E4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2023-03-07T14:09:00Z</dcterms:modified>
</cp:coreProperties>
</file>