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8215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215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2157" w:rsidRPr="00482157" w:rsidRDefault="00482157" w:rsidP="00482157">
      <w:pPr>
        <w:ind w:firstLine="720"/>
        <w:rPr>
          <w:sz w:val="28"/>
          <w:szCs w:val="28"/>
        </w:rPr>
      </w:pPr>
      <w:r w:rsidRPr="00482157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керуючись статутом територіальної громади міста Львова, затвердженим ухвалою Львівської міської ради №1649 від 28.03.2002 року, ухвали Львівської міської ради № 917 від 15.09.2016 року «Про внесення змін до міського бюджету м.Львова на 2016рік»,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482157" w:rsidRPr="00482157" w:rsidRDefault="00482157" w:rsidP="00482157">
      <w:pPr>
        <w:rPr>
          <w:sz w:val="28"/>
          <w:szCs w:val="28"/>
        </w:rPr>
      </w:pPr>
    </w:p>
    <w:p w:rsidR="00482157" w:rsidRPr="00482157" w:rsidRDefault="00482157" w:rsidP="00482157">
      <w:pPr>
        <w:jc w:val="center"/>
        <w:rPr>
          <w:sz w:val="28"/>
          <w:szCs w:val="28"/>
        </w:rPr>
      </w:pPr>
      <w:r w:rsidRPr="00482157">
        <w:rPr>
          <w:sz w:val="28"/>
          <w:szCs w:val="28"/>
        </w:rPr>
        <w:t>ВИРІШИЛА:</w:t>
      </w:r>
    </w:p>
    <w:p w:rsidR="00482157" w:rsidRPr="00482157" w:rsidRDefault="00482157" w:rsidP="00482157">
      <w:pPr>
        <w:rPr>
          <w:sz w:val="28"/>
          <w:szCs w:val="28"/>
        </w:rPr>
      </w:pP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1. Враховуючи Бюджетний кодекс України надати згоду на отримання від Львівської міської  ради коштів  у вигляді міжбюджетного трансферту (субвенції) в сумі 3 000 000 (три мільйони) гривень у загальний фонд міського бюджету міста Винники на 2016 рік на розвиток інфраструктури міста.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2. Доручити міському голові м. Винники укласти угоди (договори) про надання субвенції на 2016 рік із представником Львівської міської ради.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 xml:space="preserve">3. Для забезпечення реалізації здійснення реконструкції нежитлових будівель та споруд за адресою вул.О.Теліги,4  у м. Винники (ДНЗ №162) , передати 1 500 000 (один мільйон п’ятсот тисяч) гривень із субвенції до загального фонду міського бюджету міста Винники на 2016 рік у спеціальний фонд міського бюджету міста Винники на 2016 рік. 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4. Для забезпечення здійснення реконструкції дороги по вул. Сухомлинського м. Винники, передати 1 500 000 (один мільйон п’ятсот тисяч) гривень із субвенції до загального фонду міського бюджету м. Винники на 2016 рік у спеціальний фонд міського бюджету міста Винники на 2016 рік.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5. Внести зміни до доходів міського бюджету м.Винники на 2016 рік по субвенції /додаток №1/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lastRenderedPageBreak/>
        <w:t>6.   Затвердити зміни до фінансування міського бюджету м.Винники на 2016р./додаток №2/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7.   Збільшити асигнування</w:t>
      </w:r>
      <w:r w:rsidRPr="00482157">
        <w:rPr>
          <w:sz w:val="28"/>
          <w:szCs w:val="28"/>
        </w:rPr>
        <w:tab/>
        <w:t>спеціального фонду на 2016 рік в сумі 100 000 гривень за рахунок вільного залишку, який склався станом на 01.01.2016р.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8.  Внести зміни до видатків міського бюджету м.Винники на 2016 рік за тимчасовою класифікацією видатків та кредитування місцевих бюджетів /додаток №3/з урахуванням субвенції з міського бюджету м.Львова.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9.  Внести зміни до видатків міського бюджету м.Винники за головними розпорядниками коштів на 2016 рік /додаток №4/ з урахуванням субвенції з міського бюджету м.Львова.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10.   Внести зміни до переліку видатків, які у 2016 році будуть проводитись за рахунок коштів спеціального фонду (інвестиційні внески)/ додаток№5/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11 .  Внести зміни до «Переліку об’єктів , видатки на які у 2016 році будуть проводитись за рахунок коштів бюджету розвитку /додаток №6/ з урахуванням субвенції з міського бюджету м.Львова.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12.  Затвердити уточнений «Перелік об`ктів, видатки на які у 2016 році будуть  проводитись  за рахунок коштів бюджету розвитку»/ додаток №7/ з урахуванням субвенції з міського бюджету м.Львова.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>13.   Контроль за виконанням даного рішення покласти заступник міського голови з питань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 xml:space="preserve">        міжнародного партнерства та гуманітарного розвитку                                                                           .</w:t>
      </w:r>
    </w:p>
    <w:p w:rsidR="00482157" w:rsidRPr="00482157" w:rsidRDefault="00482157" w:rsidP="00482157">
      <w:pPr>
        <w:rPr>
          <w:sz w:val="28"/>
          <w:szCs w:val="28"/>
        </w:rPr>
      </w:pPr>
      <w:r w:rsidRPr="00482157">
        <w:rPr>
          <w:sz w:val="28"/>
          <w:szCs w:val="28"/>
        </w:rPr>
        <w:t xml:space="preserve"> </w:t>
      </w:r>
    </w:p>
    <w:p w:rsidR="00213958" w:rsidRPr="006F2805" w:rsidRDefault="00482157" w:rsidP="00482157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bookmarkStart w:id="1" w:name="_GoBack"/>
      <w:bookmarkEnd w:id="1"/>
      <w:r w:rsidRPr="00482157">
        <w:rPr>
          <w:sz w:val="28"/>
          <w:szCs w:val="28"/>
        </w:rPr>
        <w:tab/>
        <w:t xml:space="preserve">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872" w:rsidRDefault="00183872">
      <w:r>
        <w:separator/>
      </w:r>
    </w:p>
  </w:endnote>
  <w:endnote w:type="continuationSeparator" w:id="0">
    <w:p w:rsidR="00183872" w:rsidRDefault="0018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872" w:rsidRDefault="00183872">
      <w:r>
        <w:separator/>
      </w:r>
    </w:p>
  </w:footnote>
  <w:footnote w:type="continuationSeparator" w:id="0">
    <w:p w:rsidR="00183872" w:rsidRDefault="00183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387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15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C1D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0BBC-4D8B-4825-A166-FA38FED9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2214</Words>
  <Characters>1263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2023-03-14T13:59:00Z</dcterms:modified>
</cp:coreProperties>
</file>