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469</w:t>
            </w:r>
          </w:p>
        </w:tc>
      </w:tr>
      <w:tr w:rsidR="008C6E6E" w:rsidRPr="008C6E6E" w:rsidTr="008C6E6E">
        <w:tc>
          <w:tcPr>
            <w:tcW w:w="9628" w:type="dxa"/>
          </w:tcPr>
          <w:p w:rsidR="008C6E6E" w:rsidRDefault="003576F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гр.Банаху О.Г. проекту землеустрою щодо відведення земельної ділянки та надання у власність земельної ділянки на вул.Обаранця, 6 у м. Винники</w:t>
            </w:r>
          </w:p>
          <w:p w:rsidR="00BE7A3D" w:rsidRDefault="00BE7A3D" w:rsidP="00471A72">
            <w:pPr>
              <w:rPr>
                <w:sz w:val="28"/>
              </w:rPr>
            </w:pPr>
          </w:p>
        </w:tc>
        <w:tc>
          <w:tcPr>
            <w:tcW w:w="4814" w:type="dxa"/>
          </w:tcPr>
          <w:p w:rsidR="00BE7A3D" w:rsidRDefault="00BE7A3D" w:rsidP="00471A72">
            <w:pPr>
              <w:rPr>
                <w:sz w:val="28"/>
              </w:rPr>
            </w:pPr>
          </w:p>
        </w:tc>
      </w:tr>
    </w:tbl>
    <w:p w:rsidR="003576F9" w:rsidRDefault="003576F9" w:rsidP="003576F9">
      <w:pPr>
        <w:ind w:firstLine="720"/>
        <w:jc w:val="both"/>
        <w:rPr>
          <w:color w:val="000000"/>
          <w:szCs w:val="24"/>
        </w:rPr>
      </w:pPr>
      <w:bookmarkStart w:id="1" w:name="_GoBack"/>
      <w:bookmarkEnd w:id="1"/>
      <w:r>
        <w:rPr>
          <w:color w:val="000000"/>
          <w:szCs w:val="24"/>
        </w:rPr>
        <w:t xml:space="preserve">Розглянувши заяву гр.Банаха О.Г., проект землеустрою щодо відведення земельної ділянки для будівництва та обслуговування житлового будинку по вул.Обаранця, 6, враховуючи  рішення №834 26-ої сесії Винниківської міської ради від 20.12.2007р.,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576F9" w:rsidRDefault="003576F9" w:rsidP="003576F9">
      <w:pPr>
        <w:jc w:val="center"/>
        <w:rPr>
          <w:b/>
          <w:color w:val="000000"/>
          <w:szCs w:val="24"/>
        </w:rPr>
      </w:pPr>
    </w:p>
    <w:p w:rsidR="003576F9" w:rsidRDefault="003576F9" w:rsidP="003576F9">
      <w:pPr>
        <w:jc w:val="center"/>
        <w:rPr>
          <w:b/>
          <w:color w:val="000000"/>
          <w:szCs w:val="24"/>
        </w:rPr>
      </w:pPr>
      <w:r>
        <w:rPr>
          <w:b/>
          <w:color w:val="000000"/>
          <w:szCs w:val="24"/>
        </w:rPr>
        <w:t>В И Р І Ш И Л А :</w:t>
      </w:r>
    </w:p>
    <w:p w:rsidR="003576F9" w:rsidRDefault="003576F9" w:rsidP="003576F9">
      <w:pPr>
        <w:jc w:val="center"/>
        <w:rPr>
          <w:b/>
          <w:color w:val="000000"/>
          <w:szCs w:val="24"/>
        </w:rPr>
      </w:pPr>
    </w:p>
    <w:p w:rsidR="003576F9" w:rsidRDefault="003576F9" w:rsidP="003576F9">
      <w:pPr>
        <w:numPr>
          <w:ilvl w:val="0"/>
          <w:numId w:val="3"/>
        </w:numPr>
        <w:tabs>
          <w:tab w:val="num" w:pos="426"/>
        </w:tabs>
        <w:ind w:left="426" w:hanging="426"/>
        <w:jc w:val="both"/>
        <w:rPr>
          <w:color w:val="000000"/>
          <w:szCs w:val="24"/>
        </w:rPr>
      </w:pPr>
      <w:r>
        <w:rPr>
          <w:color w:val="000000"/>
          <w:szCs w:val="24"/>
        </w:rPr>
        <w:t>Затвердити гр.Банаху Оресту Григоровичу проект землеустрою щодо відведення земельної ділянки та надати у власність земельну ділянку (кадастровий номер 4610160300:06:002:0080) площею 0,0400га для будівництва та обслуговування житлового будинку на вул.Обаранця, 6 у м.Винники за рахунок земель, що не надані у власність або користування віднісши її до земель житлової та громадської забудови.</w:t>
      </w:r>
    </w:p>
    <w:p w:rsidR="003576F9" w:rsidRDefault="003576F9" w:rsidP="003576F9">
      <w:pPr>
        <w:numPr>
          <w:ilvl w:val="0"/>
          <w:numId w:val="3"/>
        </w:numPr>
        <w:tabs>
          <w:tab w:val="num" w:pos="426"/>
        </w:tabs>
        <w:ind w:left="426" w:hanging="426"/>
        <w:jc w:val="both"/>
        <w:rPr>
          <w:color w:val="000000"/>
          <w:szCs w:val="24"/>
        </w:rPr>
      </w:pPr>
      <w:r>
        <w:rPr>
          <w:color w:val="000000"/>
          <w:szCs w:val="24"/>
        </w:rPr>
        <w:t>Гр.Банаху Оресту Григоровичу :</w:t>
      </w:r>
    </w:p>
    <w:p w:rsidR="003576F9" w:rsidRDefault="003576F9" w:rsidP="003576F9">
      <w:pPr>
        <w:ind w:left="426" w:hanging="426"/>
        <w:jc w:val="both"/>
        <w:rPr>
          <w:color w:val="000000"/>
          <w:szCs w:val="24"/>
        </w:rPr>
      </w:pPr>
      <w:r>
        <w:rPr>
          <w:color w:val="000000"/>
          <w:szCs w:val="24"/>
        </w:rPr>
        <w:t>2.1 Через спеціалізовану землевпорядну організацію встановити межі земельної ділянки в натурі (на місцевості).</w:t>
      </w:r>
    </w:p>
    <w:p w:rsidR="003576F9" w:rsidRDefault="003576F9" w:rsidP="003576F9">
      <w:pPr>
        <w:ind w:left="426" w:hanging="426"/>
        <w:jc w:val="both"/>
        <w:rPr>
          <w:color w:val="000000"/>
          <w:szCs w:val="24"/>
        </w:rPr>
      </w:pPr>
      <w:r>
        <w:rPr>
          <w:color w:val="000000"/>
          <w:szCs w:val="24"/>
        </w:rPr>
        <w:t>2.2.</w:t>
      </w:r>
      <w:r>
        <w:rPr>
          <w:color w:val="000000"/>
          <w:szCs w:val="24"/>
        </w:rPr>
        <w:tab/>
        <w:t>Забезпечити державну реєстрацію земельної ділянки та право на земельну ділянку у відповідних органах державної влади.</w:t>
      </w:r>
    </w:p>
    <w:p w:rsidR="003576F9" w:rsidRDefault="003576F9" w:rsidP="003576F9">
      <w:pPr>
        <w:numPr>
          <w:ilvl w:val="0"/>
          <w:numId w:val="4"/>
        </w:numPr>
        <w:tabs>
          <w:tab w:val="num" w:pos="426"/>
        </w:tabs>
        <w:ind w:left="426" w:hanging="426"/>
        <w:jc w:val="both"/>
        <w:rPr>
          <w:color w:val="000000"/>
          <w:szCs w:val="24"/>
        </w:rPr>
      </w:pPr>
      <w:r>
        <w:rPr>
          <w:color w:val="000000"/>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576F9" w:rsidRDefault="003576F9" w:rsidP="003576F9">
      <w:pPr>
        <w:numPr>
          <w:ilvl w:val="0"/>
          <w:numId w:val="4"/>
        </w:numPr>
        <w:tabs>
          <w:tab w:val="num" w:pos="426"/>
        </w:tabs>
        <w:ind w:left="426" w:hanging="426"/>
        <w:jc w:val="both"/>
        <w:rPr>
          <w:color w:val="000000"/>
          <w:szCs w:val="24"/>
        </w:rPr>
      </w:pPr>
      <w:r>
        <w:rPr>
          <w:color w:val="000000"/>
          <w:szCs w:val="24"/>
        </w:rPr>
        <w:t>Рішення надіслати в Личаківську об</w:t>
      </w:r>
      <w:r>
        <w:rPr>
          <w:color w:val="000000"/>
          <w:szCs w:val="24"/>
          <w:lang w:val="ru-RU"/>
        </w:rPr>
        <w:t>'</w:t>
      </w:r>
      <w:r>
        <w:rPr>
          <w:color w:val="000000"/>
          <w:szCs w:val="24"/>
        </w:rPr>
        <w:t>єднану податкову інспекцію Головного управління ДФС у Львівській області.</w:t>
      </w:r>
    </w:p>
    <w:p w:rsidR="003576F9" w:rsidRDefault="003576F9" w:rsidP="003576F9">
      <w:pPr>
        <w:jc w:val="both"/>
        <w:rPr>
          <w:szCs w:val="24"/>
        </w:rPr>
      </w:pPr>
    </w:p>
    <w:p w:rsidR="003576F9" w:rsidRDefault="003576F9" w:rsidP="003576F9">
      <w:pPr>
        <w:jc w:val="both"/>
        <w:rPr>
          <w:szCs w:val="24"/>
        </w:rPr>
      </w:pPr>
    </w:p>
    <w:p w:rsidR="003576F9" w:rsidRDefault="003576F9" w:rsidP="003576F9">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3576F9" w:rsidRDefault="003576F9" w:rsidP="003576F9">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C6B" w:rsidRDefault="00364C6B">
      <w:r>
        <w:separator/>
      </w:r>
    </w:p>
  </w:endnote>
  <w:endnote w:type="continuationSeparator" w:id="0">
    <w:p w:rsidR="00364C6B" w:rsidRDefault="00364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C6B" w:rsidRDefault="00364C6B">
      <w:r>
        <w:separator/>
      </w:r>
    </w:p>
  </w:footnote>
  <w:footnote w:type="continuationSeparator" w:id="0">
    <w:p w:rsidR="00364C6B" w:rsidRDefault="00364C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576F9"/>
    <w:rsid w:val="00364C6B"/>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814AB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4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A7B1E-21AC-47AE-87DC-5287059D7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1364</Words>
  <Characters>778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2023-03-14T14:06:00Z</dcterms:modified>
</cp:coreProperties>
</file>