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670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гр.Дерію В.І., гр.Дерій М.І. та гр.Білень Н.І. у спільну сумісну власність для обслуговування житлового будинку, господарських будівель і споруд по вул.Шевченка, 11г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67044" w:rsidRDefault="00567044" w:rsidP="0056704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b/>
          <w:szCs w:val="24"/>
        </w:rPr>
        <w:t xml:space="preserve"> </w:t>
      </w:r>
      <w:r>
        <w:rPr>
          <w:szCs w:val="24"/>
        </w:rPr>
        <w:t xml:space="preserve">Дерія В.І., гр.Дерій М.І. та гр.Білень Н.І.,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67044" w:rsidRDefault="00567044" w:rsidP="00567044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67044" w:rsidRDefault="00567044" w:rsidP="0056704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67044" w:rsidRDefault="00567044" w:rsidP="0056704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67044" w:rsidRDefault="00567044" w:rsidP="005670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гр.Дерію Володимиру Ігоровичу, гр.Дерій Марії Іванівні та гр.Білень Наталії Ігорівні орієнтовною площею 0,0233 га у спільну сумісну власність для обслуговування житлового будинку, господарських будівель і споруд по вул.Шевченка, 11г у м.Винники (графічний додаток№1).</w:t>
      </w:r>
    </w:p>
    <w:p w:rsidR="00567044" w:rsidRDefault="00567044" w:rsidP="005670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Дерію Володимиру Ігоровичу, гр.Дерій Марії Іванівні та гр.Білень Наталії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67044" w:rsidRDefault="00567044" w:rsidP="005670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67044" w:rsidRDefault="00567044" w:rsidP="00567044">
      <w:pPr>
        <w:spacing w:line="276" w:lineRule="auto"/>
        <w:ind w:left="567" w:right="142"/>
        <w:rPr>
          <w:szCs w:val="24"/>
        </w:rPr>
      </w:pPr>
    </w:p>
    <w:p w:rsidR="00567044" w:rsidRDefault="00567044" w:rsidP="00567044">
      <w:pPr>
        <w:spacing w:line="276" w:lineRule="auto"/>
        <w:ind w:left="567" w:right="142"/>
        <w:rPr>
          <w:szCs w:val="24"/>
        </w:rPr>
      </w:pPr>
    </w:p>
    <w:p w:rsidR="00567044" w:rsidRDefault="00567044" w:rsidP="00567044">
      <w:pPr>
        <w:spacing w:line="276" w:lineRule="auto"/>
        <w:ind w:left="567" w:right="142"/>
        <w:rPr>
          <w:szCs w:val="24"/>
        </w:rPr>
      </w:pPr>
    </w:p>
    <w:p w:rsidR="00567044" w:rsidRDefault="00567044" w:rsidP="00567044">
      <w:pPr>
        <w:spacing w:line="276" w:lineRule="auto"/>
        <w:ind w:left="567" w:right="142"/>
        <w:rPr>
          <w:szCs w:val="24"/>
        </w:rPr>
      </w:pPr>
    </w:p>
    <w:p w:rsidR="00567044" w:rsidRDefault="00567044" w:rsidP="00567044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83" w:rsidRDefault="00456C83">
      <w:r>
        <w:separator/>
      </w:r>
    </w:p>
  </w:endnote>
  <w:endnote w:type="continuationSeparator" w:id="0">
    <w:p w:rsidR="00456C83" w:rsidRDefault="0045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83" w:rsidRDefault="00456C83">
      <w:r>
        <w:separator/>
      </w:r>
    </w:p>
  </w:footnote>
  <w:footnote w:type="continuationSeparator" w:id="0">
    <w:p w:rsidR="00456C83" w:rsidRDefault="00456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C8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704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C2DE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4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50503-9FD7-4C2D-9E74-FEDF016BB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2023-03-16T13:03:00Z</dcterms:modified>
</cp:coreProperties>
</file>