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77A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№2310 від 30.09.2010р.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77A8D" w:rsidRPr="00F77A8D" w:rsidRDefault="00F77A8D" w:rsidP="00F77A8D">
      <w:pPr>
        <w:ind w:firstLine="720"/>
        <w:rPr>
          <w:sz w:val="28"/>
          <w:szCs w:val="28"/>
        </w:rPr>
      </w:pPr>
      <w:r w:rsidRPr="00F77A8D">
        <w:rPr>
          <w:sz w:val="28"/>
          <w:szCs w:val="28"/>
        </w:rPr>
        <w:t xml:space="preserve">Розглянувши заяву (клопотання) гр. Манорика О.-Й.Р., гр. Манорика З.Р., рішення 59-ої сесії Винниківської міської ради №2310 від 30.09.2010 р. про передачу в спільну сумісну власність гр. Манорику О.-Й. Р. та гр. Манорику З. Р., земельної ділянки по вул. І.Франка,125 у м. Винники, надання дозволу на розроблення проекту землеустрою щодо відведення земельної ділянки гр. Коляді О.З. у власність для будівництва і обслуговування житлового будинку на вул. І. Франка,125 у м. Винники та надання дозволу на розробку містобудівного обґрунтування, керуючись Конституцією України, Законом України "Про місцеве самоврядування в Україні", Винниківська міська рада </w:t>
      </w:r>
    </w:p>
    <w:p w:rsidR="00F77A8D" w:rsidRPr="00F77A8D" w:rsidRDefault="00F77A8D" w:rsidP="00F77A8D">
      <w:pPr>
        <w:rPr>
          <w:sz w:val="28"/>
          <w:szCs w:val="28"/>
        </w:rPr>
      </w:pPr>
    </w:p>
    <w:p w:rsidR="00F77A8D" w:rsidRPr="00F77A8D" w:rsidRDefault="00F77A8D" w:rsidP="00F77A8D">
      <w:pPr>
        <w:jc w:val="center"/>
        <w:rPr>
          <w:sz w:val="28"/>
          <w:szCs w:val="28"/>
        </w:rPr>
      </w:pPr>
      <w:r w:rsidRPr="00F77A8D">
        <w:rPr>
          <w:sz w:val="28"/>
          <w:szCs w:val="28"/>
        </w:rPr>
        <w:t>ВИРІШИЛА:</w:t>
      </w:r>
    </w:p>
    <w:p w:rsidR="00F77A8D" w:rsidRPr="00F77A8D" w:rsidRDefault="00F77A8D" w:rsidP="00F77A8D">
      <w:pPr>
        <w:rPr>
          <w:sz w:val="28"/>
          <w:szCs w:val="28"/>
        </w:rPr>
      </w:pPr>
    </w:p>
    <w:p w:rsidR="00F77A8D" w:rsidRPr="00F77A8D" w:rsidRDefault="00F77A8D" w:rsidP="00F77A8D">
      <w:pPr>
        <w:rPr>
          <w:sz w:val="28"/>
          <w:szCs w:val="28"/>
        </w:rPr>
      </w:pPr>
      <w:r w:rsidRPr="00F77A8D">
        <w:rPr>
          <w:sz w:val="28"/>
          <w:szCs w:val="28"/>
        </w:rPr>
        <w:t>1.</w:t>
      </w:r>
      <w:r w:rsidRPr="00F77A8D">
        <w:rPr>
          <w:sz w:val="28"/>
          <w:szCs w:val="28"/>
        </w:rPr>
        <w:tab/>
        <w:t>Внести зміни в рішення 59-ої сесії Винниківської міської ради №2310 від 30.09.2010р. про передачу в спільну сумісну власність гр. Манорику О.-Й. Р. та гр. Манорику З. Р., земельної ділянки по вул. І.Франка,125 у м. Винники, надання дозволу на розроблення проекту землеустрою щодо відведення земельної ділянки гр. Коляді О.З. у власність для будівництва і обслуговування житлового будинку на вул. І. Франка,125 у м. Винники та надання дозволу на розробку містобудівного обґрунтування, а саме в пункті 1 замість слів «площею 0,0363га» читати слова «площею 0,0403га», в пункті 2 замість слів «площею 0,0237га» читати слова «площею 0,0197га».</w:t>
      </w:r>
      <w:bookmarkStart w:id="1" w:name="_GoBack"/>
      <w:bookmarkEnd w:id="1"/>
    </w:p>
    <w:p w:rsidR="00F77A8D" w:rsidRPr="00F77A8D" w:rsidRDefault="00F77A8D" w:rsidP="00F77A8D">
      <w:pPr>
        <w:rPr>
          <w:sz w:val="28"/>
          <w:szCs w:val="28"/>
        </w:rPr>
      </w:pPr>
    </w:p>
    <w:p w:rsidR="00F77A8D" w:rsidRPr="00F77A8D" w:rsidRDefault="00F77A8D" w:rsidP="00F77A8D">
      <w:pPr>
        <w:rPr>
          <w:sz w:val="28"/>
          <w:szCs w:val="28"/>
        </w:rPr>
      </w:pPr>
    </w:p>
    <w:p w:rsidR="00F77A8D" w:rsidRPr="00F77A8D" w:rsidRDefault="00F77A8D" w:rsidP="00F77A8D">
      <w:pPr>
        <w:rPr>
          <w:sz w:val="28"/>
          <w:szCs w:val="28"/>
        </w:rPr>
      </w:pPr>
    </w:p>
    <w:p w:rsidR="00F77A8D" w:rsidRPr="00F77A8D" w:rsidRDefault="00F77A8D" w:rsidP="00F77A8D">
      <w:pPr>
        <w:rPr>
          <w:sz w:val="28"/>
          <w:szCs w:val="28"/>
        </w:rPr>
      </w:pPr>
    </w:p>
    <w:p w:rsidR="00213958" w:rsidRPr="006F2805" w:rsidRDefault="00F77A8D" w:rsidP="00F77A8D">
      <w:pPr>
        <w:rPr>
          <w:sz w:val="28"/>
          <w:szCs w:val="28"/>
        </w:rPr>
      </w:pPr>
      <w:r w:rsidRPr="00F77A8D">
        <w:rPr>
          <w:sz w:val="28"/>
          <w:szCs w:val="28"/>
        </w:rPr>
        <w:t>Міський голова</w:t>
      </w:r>
      <w:r w:rsidRPr="00F77A8D">
        <w:rPr>
          <w:sz w:val="28"/>
          <w:szCs w:val="28"/>
        </w:rPr>
        <w:tab/>
      </w:r>
      <w:r w:rsidRPr="00F77A8D">
        <w:rPr>
          <w:sz w:val="28"/>
          <w:szCs w:val="28"/>
        </w:rPr>
        <w:tab/>
      </w:r>
      <w:r w:rsidRPr="00F77A8D">
        <w:rPr>
          <w:sz w:val="28"/>
          <w:szCs w:val="28"/>
        </w:rPr>
        <w:tab/>
      </w:r>
      <w:r w:rsidRPr="00F77A8D">
        <w:rPr>
          <w:sz w:val="28"/>
          <w:szCs w:val="28"/>
        </w:rPr>
        <w:tab/>
      </w:r>
      <w:r w:rsidRPr="00F77A8D">
        <w:rPr>
          <w:sz w:val="28"/>
          <w:szCs w:val="28"/>
        </w:rPr>
        <w:tab/>
      </w:r>
      <w:r w:rsidRPr="00F77A8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C2B" w:rsidRDefault="00D95C2B">
      <w:r>
        <w:separator/>
      </w:r>
    </w:p>
  </w:endnote>
  <w:endnote w:type="continuationSeparator" w:id="0">
    <w:p w:rsidR="00D95C2B" w:rsidRDefault="00D9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C2B" w:rsidRDefault="00D95C2B">
      <w:r>
        <w:separator/>
      </w:r>
    </w:p>
  </w:footnote>
  <w:footnote w:type="continuationSeparator" w:id="0">
    <w:p w:rsidR="00D95C2B" w:rsidRDefault="00D95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C2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7A8D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FF0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2831B-9A94-4A3A-9F3B-8DFDC18FD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2023-03-16T13:34:00Z</dcterms:modified>
</cp:coreProperties>
</file>