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B60F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2016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B60F7" w:rsidRPr="004B60F7" w:rsidRDefault="004B60F7" w:rsidP="004B60F7">
      <w:pPr>
        <w:ind w:firstLine="720"/>
        <w:rPr>
          <w:sz w:val="28"/>
          <w:szCs w:val="28"/>
        </w:rPr>
      </w:pPr>
      <w:r w:rsidRPr="004B60F7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№74 від 24.12.2015р. « Про міський бюджет м.Винники на 2016 рік»,  Винниківська міська рада</w:t>
      </w:r>
    </w:p>
    <w:p w:rsidR="004B60F7" w:rsidRPr="004B60F7" w:rsidRDefault="004B60F7" w:rsidP="004B60F7">
      <w:pPr>
        <w:rPr>
          <w:sz w:val="28"/>
          <w:szCs w:val="28"/>
        </w:rPr>
      </w:pPr>
    </w:p>
    <w:p w:rsidR="004B60F7" w:rsidRPr="004B60F7" w:rsidRDefault="004B60F7" w:rsidP="004B60F7">
      <w:pPr>
        <w:rPr>
          <w:sz w:val="28"/>
          <w:szCs w:val="28"/>
        </w:rPr>
      </w:pPr>
    </w:p>
    <w:p w:rsidR="004B60F7" w:rsidRPr="004B60F7" w:rsidRDefault="004B60F7" w:rsidP="004B60F7">
      <w:pPr>
        <w:jc w:val="center"/>
        <w:rPr>
          <w:sz w:val="28"/>
          <w:szCs w:val="28"/>
        </w:rPr>
      </w:pPr>
      <w:bookmarkStart w:id="1" w:name="_GoBack"/>
      <w:bookmarkEnd w:id="1"/>
      <w:r w:rsidRPr="004B60F7">
        <w:rPr>
          <w:sz w:val="28"/>
          <w:szCs w:val="28"/>
        </w:rPr>
        <w:t>ВИРІШИЛА:</w:t>
      </w:r>
    </w:p>
    <w:p w:rsidR="004B60F7" w:rsidRPr="004B60F7" w:rsidRDefault="004B60F7" w:rsidP="004B60F7">
      <w:pPr>
        <w:rPr>
          <w:sz w:val="28"/>
          <w:szCs w:val="28"/>
        </w:rPr>
      </w:pPr>
    </w:p>
    <w:p w:rsidR="004B60F7" w:rsidRPr="004B60F7" w:rsidRDefault="004B60F7" w:rsidP="004B60F7">
      <w:pPr>
        <w:rPr>
          <w:sz w:val="28"/>
          <w:szCs w:val="28"/>
        </w:rPr>
      </w:pPr>
    </w:p>
    <w:p w:rsidR="004B60F7" w:rsidRPr="004B60F7" w:rsidRDefault="004B60F7" w:rsidP="004B60F7">
      <w:pPr>
        <w:rPr>
          <w:sz w:val="28"/>
          <w:szCs w:val="28"/>
        </w:rPr>
      </w:pPr>
      <w:r w:rsidRPr="004B60F7">
        <w:rPr>
          <w:sz w:val="28"/>
          <w:szCs w:val="28"/>
        </w:rPr>
        <w:t>1. Внести зміни до видатків міського бюджету м.Винники на 2016 рік за тимчасовою класифікацією видатків та кредитування місцевих бюджетів /додаток№1/</w:t>
      </w:r>
    </w:p>
    <w:p w:rsidR="004B60F7" w:rsidRPr="004B60F7" w:rsidRDefault="004B60F7" w:rsidP="004B60F7">
      <w:pPr>
        <w:rPr>
          <w:sz w:val="28"/>
          <w:szCs w:val="28"/>
        </w:rPr>
      </w:pPr>
      <w:r w:rsidRPr="004B60F7">
        <w:rPr>
          <w:sz w:val="28"/>
          <w:szCs w:val="28"/>
        </w:rPr>
        <w:t>2. Внести зміни до видатків міського бюджету м.Винники на 2016 рік за головними розпорядниками коштів /додаток №2/</w:t>
      </w:r>
    </w:p>
    <w:p w:rsidR="004B60F7" w:rsidRPr="004B60F7" w:rsidRDefault="004B60F7" w:rsidP="004B60F7">
      <w:pPr>
        <w:rPr>
          <w:sz w:val="28"/>
          <w:szCs w:val="28"/>
        </w:rPr>
      </w:pPr>
      <w:r w:rsidRPr="004B60F7">
        <w:rPr>
          <w:sz w:val="28"/>
          <w:szCs w:val="28"/>
        </w:rPr>
        <w:t>3.   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                               .</w:t>
      </w:r>
    </w:p>
    <w:p w:rsidR="004B60F7" w:rsidRPr="004B60F7" w:rsidRDefault="004B60F7" w:rsidP="004B60F7">
      <w:pPr>
        <w:rPr>
          <w:sz w:val="28"/>
          <w:szCs w:val="28"/>
        </w:rPr>
      </w:pPr>
      <w:r w:rsidRPr="004B60F7">
        <w:rPr>
          <w:sz w:val="28"/>
          <w:szCs w:val="28"/>
        </w:rPr>
        <w:t xml:space="preserve"> </w:t>
      </w:r>
    </w:p>
    <w:p w:rsidR="004B60F7" w:rsidRPr="004B60F7" w:rsidRDefault="004B60F7" w:rsidP="004B60F7">
      <w:pPr>
        <w:rPr>
          <w:sz w:val="28"/>
          <w:szCs w:val="28"/>
        </w:rPr>
      </w:pPr>
    </w:p>
    <w:p w:rsidR="004B60F7" w:rsidRPr="004B60F7" w:rsidRDefault="004B60F7" w:rsidP="004B60F7">
      <w:pPr>
        <w:rPr>
          <w:sz w:val="28"/>
          <w:szCs w:val="28"/>
        </w:rPr>
      </w:pPr>
    </w:p>
    <w:p w:rsidR="004B60F7" w:rsidRPr="004B60F7" w:rsidRDefault="004B60F7" w:rsidP="004B60F7">
      <w:pPr>
        <w:rPr>
          <w:sz w:val="28"/>
          <w:szCs w:val="28"/>
        </w:rPr>
      </w:pPr>
    </w:p>
    <w:p w:rsidR="004B60F7" w:rsidRPr="004B60F7" w:rsidRDefault="004B60F7" w:rsidP="004B60F7">
      <w:pPr>
        <w:rPr>
          <w:sz w:val="28"/>
          <w:szCs w:val="28"/>
        </w:rPr>
      </w:pPr>
    </w:p>
    <w:p w:rsidR="00213958" w:rsidRPr="006F2805" w:rsidRDefault="004B60F7" w:rsidP="004B60F7">
      <w:pPr>
        <w:rPr>
          <w:sz w:val="28"/>
          <w:szCs w:val="28"/>
        </w:rPr>
      </w:pPr>
      <w:r w:rsidRPr="004B60F7">
        <w:rPr>
          <w:sz w:val="28"/>
          <w:szCs w:val="28"/>
        </w:rPr>
        <w:t xml:space="preserve">Міський голова       </w:t>
      </w:r>
      <w:r w:rsidRPr="004B60F7">
        <w:rPr>
          <w:sz w:val="28"/>
          <w:szCs w:val="28"/>
        </w:rPr>
        <w:tab/>
      </w:r>
      <w:r w:rsidRPr="004B60F7">
        <w:rPr>
          <w:sz w:val="28"/>
          <w:szCs w:val="28"/>
        </w:rPr>
        <w:tab/>
      </w:r>
      <w:r w:rsidRPr="004B60F7">
        <w:rPr>
          <w:sz w:val="28"/>
          <w:szCs w:val="28"/>
        </w:rPr>
        <w:tab/>
        <w:t xml:space="preserve">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BC3" w:rsidRDefault="00100BC3">
      <w:r>
        <w:separator/>
      </w:r>
    </w:p>
  </w:endnote>
  <w:endnote w:type="continuationSeparator" w:id="0">
    <w:p w:rsidR="00100BC3" w:rsidRDefault="00100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BC3" w:rsidRDefault="00100BC3">
      <w:r>
        <w:separator/>
      </w:r>
    </w:p>
  </w:footnote>
  <w:footnote w:type="continuationSeparator" w:id="0">
    <w:p w:rsidR="00100BC3" w:rsidRDefault="00100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0BC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60F7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57B6E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D574F-ACB2-4DD9-AD94-CB7E6BE0B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750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2023-03-21T13:22:00Z</dcterms:modified>
</cp:coreProperties>
</file>