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C572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17.11.2016р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по зміні цільового призначення гр.Кардашу Ю.В. для будівництва та обслуговування житлового будинку, господарських будівель і споруд по вул.Забава, в дачному кооперативі "Запашна весна",  ділянка №41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C5723" w:rsidRPr="004C5723" w:rsidRDefault="004C5723" w:rsidP="004C5723">
      <w:pPr>
        <w:ind w:firstLine="720"/>
        <w:rPr>
          <w:sz w:val="28"/>
          <w:szCs w:val="28"/>
        </w:rPr>
      </w:pPr>
      <w:r w:rsidRPr="004C5723">
        <w:rPr>
          <w:sz w:val="28"/>
          <w:szCs w:val="28"/>
        </w:rPr>
        <w:t>Розглянувши заяву гр. Кардаша Ю.В., проект землеустрою щодо відведення земельної ділянки по зміні цільового призначення для будівництва та обслуговування житлового будинку, господарський будівель і споруд в дачному кооперативі «Запашна весна», ділянка №41 у м.Винники  враховуючи державний акт на право власності на земельну ділянку, рішення №1433 19-ої сесії Винниківської міської ради від 25.09.2014 р., керуючись ст. 12, 81, 118, 121, 123 Земельного кодексу України, Законом України "Про місцеве самоврядування в Україні", Винниківська міська рада –</w:t>
      </w:r>
    </w:p>
    <w:p w:rsidR="004C5723" w:rsidRPr="004C5723" w:rsidRDefault="004C5723" w:rsidP="004C5723">
      <w:pPr>
        <w:rPr>
          <w:sz w:val="28"/>
          <w:szCs w:val="28"/>
        </w:rPr>
      </w:pPr>
    </w:p>
    <w:p w:rsidR="004C5723" w:rsidRPr="004C5723" w:rsidRDefault="004C5723" w:rsidP="004C5723">
      <w:pPr>
        <w:jc w:val="center"/>
        <w:rPr>
          <w:sz w:val="28"/>
          <w:szCs w:val="28"/>
        </w:rPr>
      </w:pPr>
      <w:bookmarkStart w:id="1" w:name="_GoBack"/>
      <w:bookmarkEnd w:id="1"/>
      <w:r w:rsidRPr="004C5723">
        <w:rPr>
          <w:sz w:val="28"/>
          <w:szCs w:val="28"/>
        </w:rPr>
        <w:t>В И Р І Ш И Л А :</w:t>
      </w:r>
    </w:p>
    <w:p w:rsidR="004C5723" w:rsidRPr="004C5723" w:rsidRDefault="004C5723" w:rsidP="004C5723">
      <w:pPr>
        <w:rPr>
          <w:sz w:val="28"/>
          <w:szCs w:val="28"/>
        </w:rPr>
      </w:pPr>
    </w:p>
    <w:p w:rsidR="004C5723" w:rsidRPr="004C5723" w:rsidRDefault="004C5723" w:rsidP="004C5723">
      <w:pPr>
        <w:rPr>
          <w:sz w:val="28"/>
          <w:szCs w:val="28"/>
        </w:rPr>
      </w:pPr>
      <w:r w:rsidRPr="004C5723">
        <w:rPr>
          <w:sz w:val="28"/>
          <w:szCs w:val="28"/>
        </w:rPr>
        <w:t>1.</w:t>
      </w:r>
      <w:r w:rsidRPr="004C5723">
        <w:rPr>
          <w:sz w:val="28"/>
          <w:szCs w:val="28"/>
        </w:rPr>
        <w:tab/>
        <w:t>Затвердити гр.Кардашу Юрію Володимировичу проект землеустрою щодо відведення земельної ділянки  (кадастровий номер 4610160300:07:002:0013) площею 0,0489 га (в тому числі 0,0104 га в межах червоної лінії вулиці) по зміні цільового призначення для будівництва та обслуговування житлового будинку, господарських будівель і споруд в дачному кооперативі «Запашна весна», ділянка №41 в м.Винники, перевівши її із земель сільськогосподарського призначення до земель житлової та громадської забудови.</w:t>
      </w:r>
    </w:p>
    <w:p w:rsidR="004C5723" w:rsidRPr="004C5723" w:rsidRDefault="004C5723" w:rsidP="004C5723">
      <w:pPr>
        <w:rPr>
          <w:sz w:val="28"/>
          <w:szCs w:val="28"/>
        </w:rPr>
      </w:pPr>
      <w:r w:rsidRPr="004C5723">
        <w:rPr>
          <w:sz w:val="28"/>
          <w:szCs w:val="28"/>
        </w:rPr>
        <w:t>2.</w:t>
      </w:r>
      <w:r w:rsidRPr="004C5723">
        <w:rPr>
          <w:sz w:val="28"/>
          <w:szCs w:val="28"/>
        </w:rPr>
        <w:tab/>
        <w:t>Гр. Кардашу Юрію Володимировичу:</w:t>
      </w:r>
    </w:p>
    <w:p w:rsidR="004C5723" w:rsidRPr="004C5723" w:rsidRDefault="004C5723" w:rsidP="004C5723">
      <w:pPr>
        <w:rPr>
          <w:sz w:val="28"/>
          <w:szCs w:val="28"/>
        </w:rPr>
      </w:pPr>
      <w:r w:rsidRPr="004C5723">
        <w:rPr>
          <w:sz w:val="28"/>
          <w:szCs w:val="28"/>
        </w:rPr>
        <w:lastRenderedPageBreak/>
        <w:t>2.1 Через спеціалізовану землевпорядну організацію встановити межі земельної ділянки в натурі (на місцевості).</w:t>
      </w:r>
    </w:p>
    <w:p w:rsidR="004C5723" w:rsidRPr="004C5723" w:rsidRDefault="004C5723" w:rsidP="004C5723">
      <w:pPr>
        <w:rPr>
          <w:sz w:val="28"/>
          <w:szCs w:val="28"/>
        </w:rPr>
      </w:pPr>
      <w:r w:rsidRPr="004C5723">
        <w:rPr>
          <w:sz w:val="28"/>
          <w:szCs w:val="28"/>
        </w:rPr>
        <w:t>2.2.</w:t>
      </w:r>
      <w:r w:rsidRPr="004C5723">
        <w:rPr>
          <w:sz w:val="28"/>
          <w:szCs w:val="28"/>
        </w:rPr>
        <w:tab/>
        <w:t>Забезпечити державну реєстрацію земельної ділянки та право на земельну ділянку у відповідних органах державної влади.</w:t>
      </w:r>
    </w:p>
    <w:p w:rsidR="004C5723" w:rsidRPr="004C5723" w:rsidRDefault="004C5723" w:rsidP="004C5723">
      <w:pPr>
        <w:rPr>
          <w:sz w:val="28"/>
          <w:szCs w:val="28"/>
        </w:rPr>
      </w:pPr>
      <w:r w:rsidRPr="004C5723">
        <w:rPr>
          <w:sz w:val="28"/>
          <w:szCs w:val="28"/>
        </w:rPr>
        <w:t>3.</w:t>
      </w:r>
      <w:r w:rsidRPr="004C5723">
        <w:rPr>
          <w:sz w:val="28"/>
          <w:szCs w:val="28"/>
        </w:rPr>
        <w:tab/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4C5723" w:rsidRPr="004C5723" w:rsidRDefault="004C5723" w:rsidP="004C5723">
      <w:pPr>
        <w:rPr>
          <w:sz w:val="28"/>
          <w:szCs w:val="28"/>
        </w:rPr>
      </w:pPr>
      <w:r w:rsidRPr="004C5723">
        <w:rPr>
          <w:sz w:val="28"/>
          <w:szCs w:val="28"/>
        </w:rPr>
        <w:t>4.</w:t>
      </w:r>
      <w:r w:rsidRPr="004C5723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4C5723" w:rsidRPr="004C5723" w:rsidRDefault="004C5723" w:rsidP="004C5723">
      <w:pPr>
        <w:rPr>
          <w:sz w:val="28"/>
          <w:szCs w:val="28"/>
        </w:rPr>
      </w:pPr>
    </w:p>
    <w:p w:rsidR="004C5723" w:rsidRPr="004C5723" w:rsidRDefault="004C5723" w:rsidP="004C5723">
      <w:pPr>
        <w:rPr>
          <w:sz w:val="28"/>
          <w:szCs w:val="28"/>
        </w:rPr>
      </w:pPr>
    </w:p>
    <w:p w:rsidR="004C5723" w:rsidRPr="004C5723" w:rsidRDefault="004C5723" w:rsidP="004C5723">
      <w:pPr>
        <w:rPr>
          <w:sz w:val="28"/>
          <w:szCs w:val="28"/>
        </w:rPr>
      </w:pPr>
    </w:p>
    <w:p w:rsidR="00213958" w:rsidRPr="006F2805" w:rsidRDefault="004C5723" w:rsidP="004C5723">
      <w:pPr>
        <w:rPr>
          <w:sz w:val="28"/>
          <w:szCs w:val="28"/>
        </w:rPr>
      </w:pPr>
      <w:r w:rsidRPr="004C5723">
        <w:rPr>
          <w:sz w:val="28"/>
          <w:szCs w:val="28"/>
        </w:rPr>
        <w:t>Міський голова</w:t>
      </w:r>
      <w:r w:rsidRPr="004C5723">
        <w:rPr>
          <w:sz w:val="28"/>
          <w:szCs w:val="28"/>
        </w:rPr>
        <w:tab/>
      </w:r>
      <w:r w:rsidRPr="004C5723">
        <w:rPr>
          <w:sz w:val="28"/>
          <w:szCs w:val="28"/>
        </w:rPr>
        <w:tab/>
      </w:r>
      <w:r w:rsidRPr="004C5723">
        <w:rPr>
          <w:sz w:val="28"/>
          <w:szCs w:val="28"/>
        </w:rPr>
        <w:tab/>
        <w:t xml:space="preserve">           </w:t>
      </w:r>
      <w:r w:rsidRPr="004C5723">
        <w:rPr>
          <w:sz w:val="28"/>
          <w:szCs w:val="28"/>
        </w:rPr>
        <w:tab/>
      </w:r>
      <w:r w:rsidRPr="004C5723">
        <w:rPr>
          <w:sz w:val="28"/>
          <w:szCs w:val="28"/>
        </w:rPr>
        <w:tab/>
        <w:t xml:space="preserve">    </w:t>
      </w:r>
      <w:r w:rsidRPr="004C572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C0C" w:rsidRDefault="00CB5C0C">
      <w:r>
        <w:separator/>
      </w:r>
    </w:p>
  </w:endnote>
  <w:endnote w:type="continuationSeparator" w:id="0">
    <w:p w:rsidR="00CB5C0C" w:rsidRDefault="00CB5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C0C" w:rsidRDefault="00CB5C0C">
      <w:r>
        <w:separator/>
      </w:r>
    </w:p>
  </w:footnote>
  <w:footnote w:type="continuationSeparator" w:id="0">
    <w:p w:rsidR="00CB5C0C" w:rsidRDefault="00CB5C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5723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5C0C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DE3CB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4EE-BA88-469B-B1AC-2E01AAB81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1517</Words>
  <Characters>865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2023-03-22T09:07:00Z</dcterms:modified>
</cp:coreProperties>
</file>