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612</w:t>
            </w:r>
          </w:p>
        </w:tc>
      </w:tr>
      <w:tr w:rsidR="008C6E6E" w:rsidRPr="008C6E6E" w:rsidTr="008C6E6E">
        <w:tc>
          <w:tcPr>
            <w:tcW w:w="9628" w:type="dxa"/>
          </w:tcPr>
          <w:p w:rsidR="008C6E6E" w:rsidRDefault="00742310"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5-ої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17.11.2016р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 Мельнику І.М. проекту землеустрою щодо відведення земельної ділянки та надання у власність земельної ділянки в районі Кільцевої дороги у м. Винники</w:t>
            </w:r>
          </w:p>
          <w:p w:rsidR="00BE7A3D" w:rsidRDefault="00BE7A3D" w:rsidP="00471A72">
            <w:pPr>
              <w:rPr>
                <w:sz w:val="28"/>
              </w:rPr>
            </w:pPr>
          </w:p>
        </w:tc>
        <w:tc>
          <w:tcPr>
            <w:tcW w:w="4814" w:type="dxa"/>
          </w:tcPr>
          <w:p w:rsidR="00BE7A3D" w:rsidRDefault="00BE7A3D" w:rsidP="00471A72">
            <w:pPr>
              <w:rPr>
                <w:sz w:val="28"/>
              </w:rPr>
            </w:pPr>
          </w:p>
        </w:tc>
      </w:tr>
    </w:tbl>
    <w:p w:rsidR="00742310" w:rsidRPr="00742310" w:rsidRDefault="00742310" w:rsidP="00742310">
      <w:pPr>
        <w:ind w:firstLine="720"/>
        <w:rPr>
          <w:sz w:val="28"/>
          <w:szCs w:val="28"/>
        </w:rPr>
      </w:pPr>
      <w:r w:rsidRPr="00742310">
        <w:rPr>
          <w:sz w:val="28"/>
          <w:szCs w:val="28"/>
        </w:rPr>
        <w:t xml:space="preserve">Розглянувши заяву гр. Мельника І.М., проект землеустрою щодо відведення земельної ділянки для будівництва та обслуговування житлового будинку в районі Кільцевої дороги у м. Винники, враховуючи  рішення №247 2-ої сесії Винниківської міської ради від 24.03.2016р.,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742310" w:rsidRPr="00742310" w:rsidRDefault="00742310" w:rsidP="00742310">
      <w:pPr>
        <w:jc w:val="center"/>
        <w:rPr>
          <w:sz w:val="28"/>
          <w:szCs w:val="28"/>
        </w:rPr>
      </w:pPr>
      <w:bookmarkStart w:id="1" w:name="_GoBack"/>
      <w:bookmarkEnd w:id="1"/>
      <w:r w:rsidRPr="00742310">
        <w:rPr>
          <w:sz w:val="28"/>
          <w:szCs w:val="28"/>
        </w:rPr>
        <w:t>В И Р І Ш И Л А :</w:t>
      </w:r>
    </w:p>
    <w:p w:rsidR="00742310" w:rsidRPr="00742310" w:rsidRDefault="00742310" w:rsidP="00742310">
      <w:pPr>
        <w:rPr>
          <w:sz w:val="28"/>
          <w:szCs w:val="28"/>
        </w:rPr>
      </w:pPr>
    </w:p>
    <w:p w:rsidR="00742310" w:rsidRPr="00742310" w:rsidRDefault="00742310" w:rsidP="00742310">
      <w:pPr>
        <w:rPr>
          <w:sz w:val="28"/>
          <w:szCs w:val="28"/>
        </w:rPr>
      </w:pPr>
      <w:r w:rsidRPr="00742310">
        <w:rPr>
          <w:sz w:val="28"/>
          <w:szCs w:val="28"/>
        </w:rPr>
        <w:t>1.</w:t>
      </w:r>
      <w:r w:rsidRPr="00742310">
        <w:rPr>
          <w:sz w:val="28"/>
          <w:szCs w:val="28"/>
        </w:rPr>
        <w:tab/>
        <w:t>Затвердити гр. Мельнику Ігорю Миколайовичу проект землеустрою щодо відведення земельної ділянки та надати у власність земельну ділянку (кадастровий номер 4610160300:08:002:0017) площею 0,0800га для будівництва та обслуговування житлового будинку в районі Кільцевої дороги у м. Винники за рахунок земель, що не надані у власність або користування віднісши її до земель житлової та громадської забудови.</w:t>
      </w:r>
    </w:p>
    <w:p w:rsidR="00742310" w:rsidRPr="00742310" w:rsidRDefault="00742310" w:rsidP="00742310">
      <w:pPr>
        <w:rPr>
          <w:sz w:val="28"/>
          <w:szCs w:val="28"/>
        </w:rPr>
      </w:pPr>
      <w:r w:rsidRPr="00742310">
        <w:rPr>
          <w:sz w:val="28"/>
          <w:szCs w:val="28"/>
        </w:rPr>
        <w:t>2.</w:t>
      </w:r>
      <w:r w:rsidRPr="00742310">
        <w:rPr>
          <w:sz w:val="28"/>
          <w:szCs w:val="28"/>
        </w:rPr>
        <w:tab/>
        <w:t>Гр. Мельнику Ігорю Миколайовичу:</w:t>
      </w:r>
    </w:p>
    <w:p w:rsidR="00742310" w:rsidRPr="00742310" w:rsidRDefault="00742310" w:rsidP="00742310">
      <w:pPr>
        <w:rPr>
          <w:sz w:val="28"/>
          <w:szCs w:val="28"/>
        </w:rPr>
      </w:pPr>
      <w:r w:rsidRPr="00742310">
        <w:rPr>
          <w:sz w:val="28"/>
          <w:szCs w:val="28"/>
        </w:rPr>
        <w:t>2.1 Через спеціалізовану землевпорядну організацію встановити межі земельної ділянки в натурі (на місцевості).</w:t>
      </w:r>
    </w:p>
    <w:p w:rsidR="00742310" w:rsidRPr="00742310" w:rsidRDefault="00742310" w:rsidP="00742310">
      <w:pPr>
        <w:rPr>
          <w:sz w:val="28"/>
          <w:szCs w:val="28"/>
        </w:rPr>
      </w:pPr>
      <w:r w:rsidRPr="00742310">
        <w:rPr>
          <w:sz w:val="28"/>
          <w:szCs w:val="28"/>
        </w:rPr>
        <w:t>2.2.</w:t>
      </w:r>
      <w:r w:rsidRPr="00742310">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742310" w:rsidRPr="00742310" w:rsidRDefault="00742310" w:rsidP="00742310">
      <w:pPr>
        <w:rPr>
          <w:sz w:val="28"/>
          <w:szCs w:val="28"/>
        </w:rPr>
      </w:pPr>
      <w:r w:rsidRPr="00742310">
        <w:rPr>
          <w:sz w:val="28"/>
          <w:szCs w:val="28"/>
        </w:rPr>
        <w:t>3.</w:t>
      </w:r>
      <w:r w:rsidRPr="00742310">
        <w:rPr>
          <w:sz w:val="28"/>
          <w:szCs w:val="28"/>
        </w:rPr>
        <w:tab/>
        <w:t xml:space="preserve">Землевласнику забезпечити цілодобовий доступ до існуючих на території ділянки інженерних мереж для їх ремонту, обслуговування і будівництва нових </w:t>
      </w:r>
      <w:r w:rsidRPr="00742310">
        <w:rPr>
          <w:sz w:val="28"/>
          <w:szCs w:val="28"/>
        </w:rPr>
        <w:lastRenderedPageBreak/>
        <w:t>та дотримуватись правил використання земель в охоронній зоні згідно з вимогами інженерних служб міста.</w:t>
      </w:r>
    </w:p>
    <w:p w:rsidR="00742310" w:rsidRPr="00742310" w:rsidRDefault="00742310" w:rsidP="00742310">
      <w:pPr>
        <w:rPr>
          <w:sz w:val="28"/>
          <w:szCs w:val="28"/>
        </w:rPr>
      </w:pPr>
      <w:r w:rsidRPr="00742310">
        <w:rPr>
          <w:sz w:val="28"/>
          <w:szCs w:val="28"/>
        </w:rPr>
        <w:t>4.</w:t>
      </w:r>
      <w:r w:rsidRPr="00742310">
        <w:rPr>
          <w:sz w:val="28"/>
          <w:szCs w:val="28"/>
        </w:rPr>
        <w:tab/>
        <w:t>Рішення надіслати в Личаківську об'єднану податкову інспекцію Головного управління ДФС у Львівській області.</w:t>
      </w:r>
    </w:p>
    <w:p w:rsidR="00742310" w:rsidRPr="00742310" w:rsidRDefault="00742310" w:rsidP="00742310">
      <w:pPr>
        <w:rPr>
          <w:sz w:val="28"/>
          <w:szCs w:val="28"/>
        </w:rPr>
      </w:pPr>
    </w:p>
    <w:p w:rsidR="00213958" w:rsidRPr="006F2805" w:rsidRDefault="00742310" w:rsidP="00742310">
      <w:pPr>
        <w:rPr>
          <w:sz w:val="28"/>
          <w:szCs w:val="28"/>
        </w:rPr>
      </w:pPr>
      <w:r w:rsidRPr="00742310">
        <w:rPr>
          <w:sz w:val="28"/>
          <w:szCs w:val="28"/>
        </w:rPr>
        <w:t>Міський голова</w:t>
      </w:r>
      <w:r w:rsidRPr="00742310">
        <w:rPr>
          <w:sz w:val="28"/>
          <w:szCs w:val="28"/>
        </w:rPr>
        <w:tab/>
      </w:r>
      <w:r w:rsidRPr="00742310">
        <w:rPr>
          <w:sz w:val="28"/>
          <w:szCs w:val="28"/>
        </w:rPr>
        <w:tab/>
      </w:r>
      <w:r w:rsidRPr="00742310">
        <w:rPr>
          <w:sz w:val="28"/>
          <w:szCs w:val="28"/>
        </w:rPr>
        <w:tab/>
      </w:r>
      <w:r w:rsidRPr="00742310">
        <w:rPr>
          <w:sz w:val="28"/>
          <w:szCs w:val="28"/>
        </w:rPr>
        <w:tab/>
      </w:r>
      <w:r w:rsidRPr="00742310">
        <w:rPr>
          <w:sz w:val="28"/>
          <w:szCs w:val="28"/>
        </w:rPr>
        <w:tab/>
      </w:r>
      <w:r w:rsidRPr="00742310">
        <w:rPr>
          <w:sz w:val="28"/>
          <w:szCs w:val="28"/>
        </w:rPr>
        <w:tab/>
      </w:r>
      <w:r w:rsidRPr="00742310">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2227" w:rsidRDefault="00F72227">
      <w:r>
        <w:separator/>
      </w:r>
    </w:p>
  </w:endnote>
  <w:endnote w:type="continuationSeparator" w:id="0">
    <w:p w:rsidR="00F72227" w:rsidRDefault="00F722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2227" w:rsidRDefault="00F72227">
      <w:r>
        <w:separator/>
      </w:r>
    </w:p>
  </w:footnote>
  <w:footnote w:type="continuationSeparator" w:id="0">
    <w:p w:rsidR="00F72227" w:rsidRDefault="00F7222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2310"/>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72227"/>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09B58F"/>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0DC7ED-C091-402C-A418-0036E0D141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71</TotalTime>
  <Pages>1</Pages>
  <Words>1397</Words>
  <Characters>797</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2023-03-22T09:21:00Z</dcterms:modified>
</cp:coreProperties>
</file>