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0126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гр.Ігуменовій П.Т. у власність для ведення садівництва по вул.Незалежності, 35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0126D" w:rsidRPr="00C0126D" w:rsidRDefault="00C0126D" w:rsidP="00C0126D">
      <w:pPr>
        <w:ind w:firstLine="720"/>
        <w:rPr>
          <w:sz w:val="28"/>
          <w:szCs w:val="28"/>
        </w:rPr>
      </w:pPr>
      <w:r w:rsidRPr="00C0126D">
        <w:rPr>
          <w:sz w:val="28"/>
          <w:szCs w:val="28"/>
        </w:rPr>
        <w:t xml:space="preserve">Розглянувши заяву (клопотання) гр.Ігуменової П.Т.,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0126D" w:rsidRPr="00C0126D" w:rsidRDefault="00C0126D" w:rsidP="00C0126D">
      <w:pPr>
        <w:rPr>
          <w:sz w:val="28"/>
          <w:szCs w:val="28"/>
        </w:rPr>
      </w:pPr>
    </w:p>
    <w:p w:rsidR="00C0126D" w:rsidRPr="00C0126D" w:rsidRDefault="00C0126D" w:rsidP="00C0126D">
      <w:pPr>
        <w:jc w:val="center"/>
        <w:rPr>
          <w:sz w:val="28"/>
          <w:szCs w:val="28"/>
        </w:rPr>
      </w:pPr>
      <w:bookmarkStart w:id="1" w:name="_GoBack"/>
      <w:bookmarkEnd w:id="1"/>
      <w:r w:rsidRPr="00C0126D">
        <w:rPr>
          <w:sz w:val="28"/>
          <w:szCs w:val="28"/>
        </w:rPr>
        <w:t>ВИРІШИЛА:</w:t>
      </w:r>
    </w:p>
    <w:p w:rsidR="00C0126D" w:rsidRPr="00C0126D" w:rsidRDefault="00C0126D" w:rsidP="00C0126D">
      <w:pPr>
        <w:rPr>
          <w:sz w:val="28"/>
          <w:szCs w:val="28"/>
        </w:rPr>
      </w:pPr>
    </w:p>
    <w:p w:rsidR="00C0126D" w:rsidRPr="00C0126D" w:rsidRDefault="00C0126D" w:rsidP="00C0126D">
      <w:pPr>
        <w:rPr>
          <w:sz w:val="28"/>
          <w:szCs w:val="28"/>
        </w:rPr>
      </w:pPr>
      <w:r w:rsidRPr="00C0126D">
        <w:rPr>
          <w:sz w:val="28"/>
          <w:szCs w:val="28"/>
        </w:rPr>
        <w:t>1.</w:t>
      </w:r>
      <w:r w:rsidRPr="00C0126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гр.Ігуменовій Парасковії Теодорівні орієнтовною площею 0,1192 га у власність для ведення садівництва по вул.Незалежності, 35 у м.Винники (графічний додаток№1).</w:t>
      </w:r>
    </w:p>
    <w:p w:rsidR="00C0126D" w:rsidRPr="00C0126D" w:rsidRDefault="00C0126D" w:rsidP="00C0126D">
      <w:pPr>
        <w:rPr>
          <w:sz w:val="28"/>
          <w:szCs w:val="28"/>
        </w:rPr>
      </w:pPr>
      <w:r w:rsidRPr="00C0126D">
        <w:rPr>
          <w:sz w:val="28"/>
          <w:szCs w:val="28"/>
        </w:rPr>
        <w:t>2.</w:t>
      </w:r>
      <w:r w:rsidRPr="00C0126D">
        <w:rPr>
          <w:sz w:val="28"/>
          <w:szCs w:val="28"/>
        </w:rPr>
        <w:tab/>
        <w:t xml:space="preserve">Гр.Ігуменовій Парасковії Теодорівні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0126D" w:rsidRPr="00C0126D" w:rsidRDefault="00C0126D" w:rsidP="00C0126D">
      <w:pPr>
        <w:rPr>
          <w:sz w:val="28"/>
          <w:szCs w:val="28"/>
        </w:rPr>
      </w:pPr>
      <w:r w:rsidRPr="00C0126D">
        <w:rPr>
          <w:sz w:val="28"/>
          <w:szCs w:val="28"/>
        </w:rPr>
        <w:t>3.</w:t>
      </w:r>
      <w:r w:rsidRPr="00C0126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C0126D" w:rsidRPr="00C0126D" w:rsidRDefault="00C0126D" w:rsidP="00C0126D">
      <w:pPr>
        <w:rPr>
          <w:sz w:val="28"/>
          <w:szCs w:val="28"/>
        </w:rPr>
      </w:pPr>
    </w:p>
    <w:p w:rsidR="00C0126D" w:rsidRPr="00C0126D" w:rsidRDefault="00C0126D" w:rsidP="00C0126D">
      <w:pPr>
        <w:rPr>
          <w:sz w:val="28"/>
          <w:szCs w:val="28"/>
        </w:rPr>
      </w:pPr>
    </w:p>
    <w:p w:rsidR="00C0126D" w:rsidRPr="00C0126D" w:rsidRDefault="00C0126D" w:rsidP="00C0126D">
      <w:pPr>
        <w:rPr>
          <w:sz w:val="28"/>
          <w:szCs w:val="28"/>
        </w:rPr>
      </w:pPr>
    </w:p>
    <w:p w:rsidR="00C0126D" w:rsidRPr="00C0126D" w:rsidRDefault="00C0126D" w:rsidP="00C0126D">
      <w:pPr>
        <w:rPr>
          <w:sz w:val="28"/>
          <w:szCs w:val="28"/>
        </w:rPr>
      </w:pPr>
    </w:p>
    <w:p w:rsidR="00213958" w:rsidRPr="006F2805" w:rsidRDefault="00C0126D" w:rsidP="00C0126D">
      <w:pPr>
        <w:rPr>
          <w:sz w:val="28"/>
          <w:szCs w:val="28"/>
        </w:rPr>
      </w:pPr>
      <w:r w:rsidRPr="00C0126D">
        <w:rPr>
          <w:sz w:val="28"/>
          <w:szCs w:val="28"/>
        </w:rPr>
        <w:t>Міський голова</w:t>
      </w:r>
      <w:r w:rsidRPr="00C0126D">
        <w:rPr>
          <w:sz w:val="28"/>
          <w:szCs w:val="28"/>
        </w:rPr>
        <w:tab/>
      </w:r>
      <w:r w:rsidRPr="00C0126D">
        <w:rPr>
          <w:sz w:val="28"/>
          <w:szCs w:val="28"/>
        </w:rPr>
        <w:tab/>
      </w:r>
      <w:r w:rsidRPr="00C0126D">
        <w:rPr>
          <w:sz w:val="28"/>
          <w:szCs w:val="28"/>
        </w:rPr>
        <w:tab/>
      </w:r>
      <w:r w:rsidRPr="00C0126D">
        <w:rPr>
          <w:sz w:val="28"/>
          <w:szCs w:val="28"/>
        </w:rPr>
        <w:tab/>
      </w:r>
      <w:r w:rsidRPr="00C0126D">
        <w:rPr>
          <w:sz w:val="28"/>
          <w:szCs w:val="28"/>
        </w:rPr>
        <w:tab/>
      </w:r>
      <w:r w:rsidRPr="00C0126D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6E2" w:rsidRDefault="004C36E2">
      <w:r>
        <w:separator/>
      </w:r>
    </w:p>
  </w:endnote>
  <w:endnote w:type="continuationSeparator" w:id="0">
    <w:p w:rsidR="004C36E2" w:rsidRDefault="004C3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6E2" w:rsidRDefault="004C36E2">
      <w:r>
        <w:separator/>
      </w:r>
    </w:p>
  </w:footnote>
  <w:footnote w:type="continuationSeparator" w:id="0">
    <w:p w:rsidR="004C36E2" w:rsidRDefault="004C36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36E2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126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B60A9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A6ADA-25A9-4621-AD7F-53BFD20AD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885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2023-03-22T11:57:00Z</dcterms:modified>
</cp:coreProperties>
</file>