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698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4425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08.12.2016р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гр.Олівендеру Я.Я. на розроблення 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по вул.Івасюка, 17 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44255" w:rsidRPr="00444255" w:rsidRDefault="00444255" w:rsidP="00444255">
      <w:pPr>
        <w:ind w:firstLine="720"/>
        <w:rPr>
          <w:sz w:val="28"/>
          <w:szCs w:val="28"/>
        </w:rPr>
      </w:pPr>
      <w:r w:rsidRPr="00444255">
        <w:rPr>
          <w:sz w:val="28"/>
          <w:szCs w:val="28"/>
        </w:rPr>
        <w:t>Розглянувши заяву гр.Олівендера Я.Я., рішення 5-ої сесії Винниківської міської ради №555 від 06.10.2016 р., керуючись Конституцією України, ст. 12, 40, 79-1, 81, 118, 121, 122 Земельного кодексу України, Законом України "Про місцеве самоврядування в Україні", Винниківська міська рада -</w:t>
      </w:r>
    </w:p>
    <w:p w:rsidR="00444255" w:rsidRPr="00444255" w:rsidRDefault="00444255" w:rsidP="00444255">
      <w:pPr>
        <w:jc w:val="center"/>
        <w:rPr>
          <w:sz w:val="28"/>
          <w:szCs w:val="28"/>
        </w:rPr>
      </w:pPr>
      <w:r w:rsidRPr="00444255">
        <w:rPr>
          <w:sz w:val="28"/>
          <w:szCs w:val="28"/>
        </w:rPr>
        <w:t>ВИРІШИЛА:</w:t>
      </w:r>
    </w:p>
    <w:p w:rsidR="00444255" w:rsidRPr="00444255" w:rsidRDefault="00444255" w:rsidP="00444255">
      <w:pPr>
        <w:rPr>
          <w:sz w:val="28"/>
          <w:szCs w:val="28"/>
        </w:rPr>
      </w:pPr>
      <w:r w:rsidRPr="00444255">
        <w:rPr>
          <w:sz w:val="28"/>
          <w:szCs w:val="28"/>
        </w:rPr>
        <w:t>1.</w:t>
      </w:r>
      <w:r w:rsidRPr="00444255">
        <w:rPr>
          <w:sz w:val="28"/>
          <w:szCs w:val="28"/>
        </w:rPr>
        <w:tab/>
        <w:t>Рішення  5-ої сесії Винниківської міської ради №555 від 06.10.2016 р. «Про надання дозволу на розроблення проекту землеустрою щодо відведення земельної ділянки гр.Олівендеру Я.Я. у власність для обслуговування житлового будинку, господарських будівель і споруд по вул.Івасюка, 17 у м.Винники» - визнати таким, що втратило чинність.</w:t>
      </w:r>
    </w:p>
    <w:p w:rsidR="00444255" w:rsidRPr="00444255" w:rsidRDefault="00444255" w:rsidP="00444255">
      <w:pPr>
        <w:rPr>
          <w:sz w:val="28"/>
          <w:szCs w:val="28"/>
        </w:rPr>
      </w:pPr>
      <w:r w:rsidRPr="00444255">
        <w:rPr>
          <w:sz w:val="28"/>
          <w:szCs w:val="28"/>
        </w:rPr>
        <w:t>2.</w:t>
      </w:r>
      <w:r w:rsidRPr="00444255">
        <w:rPr>
          <w:sz w:val="28"/>
          <w:szCs w:val="28"/>
        </w:rPr>
        <w:tab/>
        <w:t>Дати дозвіл гр. Олівендеру Ярославу Ярославовичу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орієнтовною площею 0,0116 га по вул.Івасюка, 17 у м. Винники (графічний додаток №1).</w:t>
      </w:r>
    </w:p>
    <w:p w:rsidR="00444255" w:rsidRPr="00444255" w:rsidRDefault="00444255" w:rsidP="00444255">
      <w:pPr>
        <w:rPr>
          <w:sz w:val="28"/>
          <w:szCs w:val="28"/>
        </w:rPr>
      </w:pPr>
      <w:r w:rsidRPr="00444255">
        <w:rPr>
          <w:sz w:val="28"/>
          <w:szCs w:val="28"/>
        </w:rPr>
        <w:t>3.</w:t>
      </w:r>
      <w:r w:rsidRPr="00444255">
        <w:rPr>
          <w:sz w:val="28"/>
          <w:szCs w:val="28"/>
        </w:rPr>
        <w:tab/>
        <w:t xml:space="preserve">Гр.Олівендеру Ярославу Ярославовичу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 </w:t>
      </w:r>
    </w:p>
    <w:p w:rsidR="00444255" w:rsidRPr="00444255" w:rsidRDefault="00444255" w:rsidP="00444255">
      <w:pPr>
        <w:rPr>
          <w:sz w:val="28"/>
          <w:szCs w:val="28"/>
        </w:rPr>
      </w:pPr>
    </w:p>
    <w:p w:rsidR="00213958" w:rsidRPr="006F2805" w:rsidRDefault="00444255" w:rsidP="00444255">
      <w:pPr>
        <w:rPr>
          <w:sz w:val="28"/>
          <w:szCs w:val="28"/>
        </w:rPr>
      </w:pPr>
      <w:bookmarkStart w:id="1" w:name="_GoBack"/>
      <w:bookmarkEnd w:id="1"/>
      <w:r w:rsidRPr="00444255">
        <w:rPr>
          <w:sz w:val="28"/>
          <w:szCs w:val="28"/>
        </w:rPr>
        <w:t>Міський голова</w:t>
      </w:r>
      <w:r w:rsidRPr="00444255">
        <w:rPr>
          <w:sz w:val="28"/>
          <w:szCs w:val="28"/>
        </w:rPr>
        <w:tab/>
      </w:r>
      <w:r w:rsidRPr="00444255">
        <w:rPr>
          <w:sz w:val="28"/>
          <w:szCs w:val="28"/>
        </w:rPr>
        <w:tab/>
      </w:r>
      <w:r w:rsidRPr="00444255">
        <w:rPr>
          <w:sz w:val="28"/>
          <w:szCs w:val="28"/>
        </w:rPr>
        <w:tab/>
      </w:r>
      <w:r w:rsidRPr="00444255">
        <w:rPr>
          <w:sz w:val="28"/>
          <w:szCs w:val="28"/>
        </w:rPr>
        <w:tab/>
        <w:t xml:space="preserve">          </w:t>
      </w:r>
      <w:r w:rsidRPr="00444255">
        <w:rPr>
          <w:sz w:val="28"/>
          <w:szCs w:val="28"/>
        </w:rPr>
        <w:tab/>
        <w:t xml:space="preserve">    </w:t>
      </w:r>
      <w:r w:rsidRPr="00444255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45F1" w:rsidRDefault="004145F1">
      <w:r>
        <w:separator/>
      </w:r>
    </w:p>
  </w:endnote>
  <w:endnote w:type="continuationSeparator" w:id="0">
    <w:p w:rsidR="004145F1" w:rsidRDefault="004145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45F1" w:rsidRDefault="004145F1">
      <w:r>
        <w:separator/>
      </w:r>
    </w:p>
  </w:footnote>
  <w:footnote w:type="continuationSeparator" w:id="0">
    <w:p w:rsidR="004145F1" w:rsidRDefault="004145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145F1"/>
    <w:rsid w:val="00444255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4B993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26BC99-2899-47BD-A145-EB5934D5D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1195</Words>
  <Characters>682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2023-03-24T12:49:00Z</dcterms:modified>
</cp:coreProperties>
</file>