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709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D3C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заходів по прибиранню території м.Винники у 2017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D3C19" w:rsidRDefault="006D3C19" w:rsidP="006D3C19">
      <w:pPr>
        <w:ind w:firstLine="720"/>
        <w:rPr>
          <w:szCs w:val="24"/>
        </w:rPr>
      </w:pPr>
      <w:r>
        <w:rPr>
          <w:szCs w:val="24"/>
        </w:rPr>
        <w:t>Відповідно до Бюджетного кодексу України,  Закону України  “Про місцеве самоврядування в України”, Винниківська міська рада</w:t>
      </w:r>
    </w:p>
    <w:p w:rsidR="006D3C19" w:rsidRDefault="006D3C19" w:rsidP="006D3C19">
      <w:pPr>
        <w:rPr>
          <w:szCs w:val="24"/>
        </w:rPr>
      </w:pPr>
    </w:p>
    <w:p w:rsidR="006D3C19" w:rsidRDefault="006D3C19" w:rsidP="006D3C19">
      <w:pPr>
        <w:rPr>
          <w:szCs w:val="24"/>
        </w:rPr>
      </w:pPr>
    </w:p>
    <w:p w:rsidR="006D3C19" w:rsidRDefault="006D3C19" w:rsidP="006D3C19">
      <w:pPr>
        <w:rPr>
          <w:szCs w:val="24"/>
        </w:rPr>
      </w:pPr>
    </w:p>
    <w:p w:rsidR="006D3C19" w:rsidRDefault="006D3C19" w:rsidP="006D3C19">
      <w:pPr>
        <w:rPr>
          <w:szCs w:val="24"/>
        </w:rPr>
      </w:pPr>
    </w:p>
    <w:p w:rsidR="006D3C19" w:rsidRDefault="006D3C19" w:rsidP="006D3C19">
      <w:pPr>
        <w:rPr>
          <w:szCs w:val="24"/>
        </w:rPr>
      </w:pPr>
    </w:p>
    <w:p w:rsidR="006D3C19" w:rsidRDefault="006D3C19" w:rsidP="006D3C19">
      <w:pPr>
        <w:rPr>
          <w:szCs w:val="24"/>
        </w:rPr>
      </w:pPr>
    </w:p>
    <w:p w:rsidR="006D3C19" w:rsidRDefault="006D3C19" w:rsidP="006D3C19">
      <w:pPr>
        <w:jc w:val="center"/>
        <w:rPr>
          <w:szCs w:val="24"/>
        </w:rPr>
      </w:pPr>
      <w:r>
        <w:rPr>
          <w:b/>
          <w:szCs w:val="24"/>
        </w:rPr>
        <w:t>В И Р І Ш И Л А</w:t>
      </w:r>
      <w:r>
        <w:rPr>
          <w:szCs w:val="24"/>
        </w:rPr>
        <w:t>:</w:t>
      </w:r>
    </w:p>
    <w:p w:rsidR="006D3C19" w:rsidRDefault="006D3C19" w:rsidP="006D3C19">
      <w:pPr>
        <w:jc w:val="center"/>
        <w:rPr>
          <w:szCs w:val="24"/>
        </w:rPr>
      </w:pPr>
    </w:p>
    <w:p w:rsidR="006D3C19" w:rsidRDefault="006D3C19" w:rsidP="006D3C19">
      <w:pPr>
        <w:jc w:val="center"/>
        <w:rPr>
          <w:szCs w:val="24"/>
        </w:rPr>
      </w:pPr>
    </w:p>
    <w:p w:rsidR="006D3C19" w:rsidRDefault="006D3C19" w:rsidP="006D3C19">
      <w:pPr>
        <w:jc w:val="both"/>
        <w:rPr>
          <w:szCs w:val="24"/>
        </w:rPr>
      </w:pPr>
      <w:r>
        <w:rPr>
          <w:szCs w:val="24"/>
        </w:rPr>
        <w:t>1. Затвердити заходи по прибиранню території  м. Винники в 2017 році      (додаток 1);</w:t>
      </w:r>
    </w:p>
    <w:p w:rsidR="006D3C19" w:rsidRDefault="006D3C19" w:rsidP="006D3C19">
      <w:pPr>
        <w:jc w:val="both"/>
        <w:rPr>
          <w:szCs w:val="24"/>
        </w:rPr>
      </w:pPr>
      <w:r>
        <w:rPr>
          <w:szCs w:val="24"/>
        </w:rPr>
        <w:t>2.Затвердити Порядок використання коштів спеціального фонду (цільового фонду) та загального фонду бюджету м. Винники на виконання заходів по утриманню території м.Винники в 2017 році (додаток 2);</w:t>
      </w:r>
    </w:p>
    <w:p w:rsidR="006D3C19" w:rsidRDefault="006D3C19" w:rsidP="006D3C19">
      <w:pPr>
        <w:jc w:val="both"/>
        <w:rPr>
          <w:szCs w:val="24"/>
        </w:rPr>
      </w:pPr>
      <w:r>
        <w:rPr>
          <w:szCs w:val="24"/>
        </w:rPr>
        <w:t xml:space="preserve">3. Контроль за виконання рішення покласти на постійну комісію </w:t>
      </w:r>
      <w:r>
        <w:rPr>
          <w:color w:val="000000"/>
          <w:spacing w:val="1"/>
          <w:szCs w:val="24"/>
        </w:rPr>
        <w:t>з питань фінансів планування бюджету та контролю над дохідною та видатковою частинами</w:t>
      </w:r>
      <w:r>
        <w:rPr>
          <w:szCs w:val="24"/>
        </w:rPr>
        <w:t>.</w:t>
      </w:r>
    </w:p>
    <w:p w:rsidR="006D3C19" w:rsidRDefault="006D3C19" w:rsidP="006D3C19">
      <w:pPr>
        <w:rPr>
          <w:szCs w:val="24"/>
        </w:rPr>
      </w:pPr>
    </w:p>
    <w:p w:rsidR="006D3C19" w:rsidRDefault="006D3C19" w:rsidP="006D3C19">
      <w:pPr>
        <w:jc w:val="center"/>
        <w:rPr>
          <w:szCs w:val="24"/>
        </w:rPr>
      </w:pPr>
    </w:p>
    <w:p w:rsidR="006D3C19" w:rsidRDefault="006D3C19" w:rsidP="006D3C19">
      <w:pPr>
        <w:jc w:val="center"/>
        <w:rPr>
          <w:szCs w:val="24"/>
        </w:rPr>
      </w:pPr>
    </w:p>
    <w:p w:rsidR="006D3C19" w:rsidRDefault="006D3C19" w:rsidP="006D3C19">
      <w:pPr>
        <w:jc w:val="center"/>
        <w:rPr>
          <w:szCs w:val="24"/>
        </w:rPr>
      </w:pPr>
      <w:bookmarkStart w:id="1" w:name="_GoBack"/>
      <w:bookmarkEnd w:id="1"/>
      <w:r>
        <w:rPr>
          <w:szCs w:val="24"/>
        </w:rPr>
        <w:t xml:space="preserve">Міський голова                                                   В.Л. Квурт </w:t>
      </w:r>
    </w:p>
    <w:p w:rsidR="006D3C19" w:rsidRDefault="006D3C19" w:rsidP="006D3C19">
      <w:pPr>
        <w:rPr>
          <w:rFonts w:ascii="Calibri" w:hAnsi="Calibri"/>
          <w:szCs w:val="24"/>
        </w:rPr>
      </w:pPr>
    </w:p>
    <w:p w:rsidR="006D3C19" w:rsidRDefault="006D3C19" w:rsidP="006D3C19">
      <w:pPr>
        <w:rPr>
          <w:sz w:val="28"/>
          <w:szCs w:val="28"/>
        </w:rPr>
      </w:pPr>
    </w:p>
    <w:p w:rsidR="006D3C19" w:rsidRDefault="006D3C19" w:rsidP="006D3C19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4859" w:rsidRDefault="00934859">
      <w:r>
        <w:separator/>
      </w:r>
    </w:p>
  </w:endnote>
  <w:endnote w:type="continuationSeparator" w:id="0">
    <w:p w:rsidR="00934859" w:rsidRDefault="00934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4859" w:rsidRDefault="00934859">
      <w:r>
        <w:separator/>
      </w:r>
    </w:p>
  </w:footnote>
  <w:footnote w:type="continuationSeparator" w:id="0">
    <w:p w:rsidR="00934859" w:rsidRDefault="009348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3C19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4859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B3B49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0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FFF0D-2AA0-493B-AF77-77650EC0D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687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2023-03-23T09:39:00Z</dcterms:modified>
</cp:coreProperties>
</file>