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740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527B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6-ої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02.02.2017р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матеріальної допомоги міському голові м. Винники у 2017 році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527B0" w:rsidRPr="007527B0" w:rsidRDefault="007527B0" w:rsidP="007527B0">
      <w:pPr>
        <w:ind w:firstLine="720"/>
        <w:jc w:val="both"/>
        <w:rPr>
          <w:szCs w:val="24"/>
        </w:rPr>
      </w:pPr>
      <w:bookmarkStart w:id="1" w:name="_GoBack"/>
      <w:bookmarkEnd w:id="1"/>
      <w:r w:rsidRPr="007527B0">
        <w:rPr>
          <w:szCs w:val="24"/>
        </w:rPr>
        <w:t xml:space="preserve">Відповідно до Постанови Кабінету Міністрів України від 09.06.2006 року № 268 «Про впорядкування структури та умов праці працівників апарату органів виконавчої влади, органів прокуратури, суддів та інших органів ( у редакції Постанови Кабінету Міністрів України  від 12.05.2007 року № 700), врахавуючи позитивні пропозиції постійної депутатської комісії з питань фінансів, планування бюджету  та контролю над дохідною та видатковою частинами  (протокол № 22 від 26.01.2017 року),  Винниківська міська рада </w:t>
      </w:r>
    </w:p>
    <w:p w:rsidR="007527B0" w:rsidRPr="007527B0" w:rsidRDefault="007527B0" w:rsidP="007527B0">
      <w:pPr>
        <w:jc w:val="center"/>
        <w:rPr>
          <w:b/>
          <w:szCs w:val="24"/>
        </w:rPr>
      </w:pPr>
    </w:p>
    <w:p w:rsidR="007527B0" w:rsidRPr="007527B0" w:rsidRDefault="007527B0" w:rsidP="007527B0">
      <w:pPr>
        <w:jc w:val="center"/>
        <w:rPr>
          <w:b/>
          <w:szCs w:val="24"/>
        </w:rPr>
      </w:pPr>
    </w:p>
    <w:p w:rsidR="007527B0" w:rsidRDefault="007527B0" w:rsidP="007527B0">
      <w:pPr>
        <w:jc w:val="center"/>
        <w:rPr>
          <w:b/>
          <w:szCs w:val="24"/>
          <w:lang w:val="ru-RU"/>
        </w:rPr>
      </w:pPr>
      <w:r>
        <w:rPr>
          <w:b/>
          <w:szCs w:val="24"/>
          <w:lang w:val="ru-RU"/>
        </w:rPr>
        <w:t>В И Р І Ш И Л А :</w:t>
      </w:r>
    </w:p>
    <w:p w:rsidR="007527B0" w:rsidRDefault="007527B0" w:rsidP="007527B0">
      <w:pPr>
        <w:jc w:val="both"/>
        <w:rPr>
          <w:b/>
          <w:szCs w:val="24"/>
          <w:lang w:val="ru-RU"/>
        </w:rPr>
      </w:pPr>
    </w:p>
    <w:p w:rsidR="007527B0" w:rsidRDefault="007527B0" w:rsidP="007527B0">
      <w:pPr>
        <w:jc w:val="both"/>
        <w:rPr>
          <w:b/>
          <w:szCs w:val="24"/>
          <w:lang w:val="ru-RU"/>
        </w:rPr>
      </w:pPr>
    </w:p>
    <w:p w:rsidR="007527B0" w:rsidRDefault="007527B0" w:rsidP="007527B0">
      <w:pPr>
        <w:pStyle w:val="a8"/>
        <w:numPr>
          <w:ilvl w:val="0"/>
          <w:numId w:val="3"/>
        </w:numPr>
        <w:jc w:val="both"/>
        <w:rPr>
          <w:szCs w:val="24"/>
          <w:lang w:val="ru-RU"/>
        </w:rPr>
      </w:pPr>
      <w:r>
        <w:rPr>
          <w:szCs w:val="24"/>
          <w:lang w:val="ru-RU"/>
        </w:rPr>
        <w:t>Надати  міському голові м. Винники у 2017 році матеріальну допомогу    для вирішення соціально-побутових питань та допомогу на оздоровлення при наданні основної щорічної відпустки у розмірі, що не перевищує середньомісячної  заробітної плати;</w:t>
      </w:r>
    </w:p>
    <w:p w:rsidR="007527B0" w:rsidRDefault="007527B0" w:rsidP="007527B0">
      <w:pPr>
        <w:pStyle w:val="a8"/>
        <w:ind w:left="704"/>
        <w:jc w:val="both"/>
        <w:rPr>
          <w:szCs w:val="24"/>
          <w:lang w:val="ru-RU"/>
        </w:rPr>
      </w:pPr>
    </w:p>
    <w:p w:rsidR="007527B0" w:rsidRDefault="007527B0" w:rsidP="007527B0">
      <w:pPr>
        <w:pStyle w:val="a8"/>
        <w:numPr>
          <w:ilvl w:val="0"/>
          <w:numId w:val="3"/>
        </w:numPr>
        <w:jc w:val="both"/>
        <w:rPr>
          <w:szCs w:val="24"/>
          <w:lang w:val="ru-RU"/>
        </w:rPr>
      </w:pPr>
      <w:r>
        <w:rPr>
          <w:szCs w:val="24"/>
          <w:lang w:val="ru-RU"/>
        </w:rPr>
        <w:t>Начальнику відділу фінансів та економіки проводити нарахування у межах затвердження видатків на оплату праці на 2017 рік.</w:t>
      </w:r>
    </w:p>
    <w:p w:rsidR="007527B0" w:rsidRDefault="007527B0" w:rsidP="007527B0">
      <w:pPr>
        <w:pStyle w:val="a8"/>
        <w:ind w:left="704"/>
        <w:jc w:val="both"/>
        <w:rPr>
          <w:szCs w:val="24"/>
          <w:lang w:val="ru-RU"/>
        </w:rPr>
      </w:pPr>
    </w:p>
    <w:p w:rsidR="007527B0" w:rsidRDefault="007527B0" w:rsidP="007527B0">
      <w:pPr>
        <w:pStyle w:val="a8"/>
        <w:numPr>
          <w:ilvl w:val="0"/>
          <w:numId w:val="3"/>
        </w:numPr>
        <w:jc w:val="both"/>
        <w:rPr>
          <w:szCs w:val="24"/>
          <w:lang w:val="ru-RU"/>
        </w:rPr>
      </w:pPr>
      <w:r>
        <w:rPr>
          <w:szCs w:val="24"/>
          <w:lang w:val="ru-RU"/>
        </w:rPr>
        <w:t>Дане рішення вступає в дію з 01 січня 2017 року.</w:t>
      </w:r>
    </w:p>
    <w:p w:rsidR="007527B0" w:rsidRDefault="007527B0" w:rsidP="007527B0">
      <w:pPr>
        <w:pStyle w:val="a8"/>
        <w:ind w:left="630"/>
        <w:jc w:val="both"/>
        <w:rPr>
          <w:szCs w:val="24"/>
          <w:lang w:val="ru-RU"/>
        </w:rPr>
      </w:pPr>
    </w:p>
    <w:p w:rsidR="007527B0" w:rsidRDefault="007527B0" w:rsidP="007527B0">
      <w:pPr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     </w:t>
      </w:r>
    </w:p>
    <w:p w:rsidR="007527B0" w:rsidRDefault="007527B0" w:rsidP="007527B0">
      <w:pPr>
        <w:rPr>
          <w:szCs w:val="24"/>
          <w:lang w:val="ru-RU"/>
        </w:rPr>
      </w:pPr>
    </w:p>
    <w:p w:rsidR="007527B0" w:rsidRDefault="007527B0" w:rsidP="007527B0">
      <w:pPr>
        <w:jc w:val="center"/>
        <w:rPr>
          <w:b/>
          <w:szCs w:val="24"/>
          <w:lang w:val="ru-RU"/>
        </w:rPr>
      </w:pPr>
    </w:p>
    <w:p w:rsidR="007527B0" w:rsidRDefault="007527B0" w:rsidP="007527B0">
      <w:pPr>
        <w:ind w:left="4245" w:hanging="4245"/>
        <w:rPr>
          <w:szCs w:val="24"/>
          <w:lang w:val="ru-RU"/>
        </w:rPr>
      </w:pPr>
    </w:p>
    <w:p w:rsidR="007527B0" w:rsidRDefault="007527B0" w:rsidP="007527B0">
      <w:pPr>
        <w:ind w:left="4245" w:hanging="4245"/>
        <w:rPr>
          <w:szCs w:val="24"/>
          <w:lang w:val="ru-RU"/>
        </w:rPr>
      </w:pPr>
    </w:p>
    <w:p w:rsidR="007527B0" w:rsidRDefault="007527B0" w:rsidP="007527B0">
      <w:pPr>
        <w:ind w:left="4245" w:hanging="4245"/>
        <w:rPr>
          <w:b/>
          <w:szCs w:val="24"/>
          <w:lang w:val="ru-RU"/>
        </w:rPr>
      </w:pPr>
      <w:r>
        <w:rPr>
          <w:b/>
          <w:szCs w:val="24"/>
          <w:lang w:val="ru-RU"/>
        </w:rPr>
        <w:t xml:space="preserve">    Міський голова</w:t>
      </w:r>
      <w:r>
        <w:rPr>
          <w:b/>
          <w:szCs w:val="24"/>
          <w:lang w:val="ru-RU"/>
        </w:rPr>
        <w:tab/>
      </w:r>
      <w:r>
        <w:rPr>
          <w:b/>
          <w:szCs w:val="24"/>
          <w:lang w:val="ru-RU"/>
        </w:rPr>
        <w:tab/>
      </w:r>
      <w:r>
        <w:rPr>
          <w:b/>
          <w:szCs w:val="24"/>
          <w:lang w:val="ru-RU"/>
        </w:rPr>
        <w:tab/>
      </w:r>
      <w:r>
        <w:rPr>
          <w:b/>
          <w:szCs w:val="24"/>
          <w:lang w:val="ru-RU"/>
        </w:rPr>
        <w:tab/>
      </w:r>
      <w:r>
        <w:rPr>
          <w:b/>
          <w:szCs w:val="24"/>
          <w:lang w:val="ru-RU"/>
        </w:rPr>
        <w:tab/>
      </w:r>
      <w:r>
        <w:rPr>
          <w:b/>
          <w:szCs w:val="24"/>
          <w:lang w:val="ru-RU"/>
        </w:rPr>
        <w:tab/>
      </w:r>
      <w:r>
        <w:rPr>
          <w:b/>
          <w:szCs w:val="24"/>
          <w:lang w:val="ru-RU"/>
        </w:rPr>
        <w:tab/>
        <w:t>В.Л.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2AD3" w:rsidRDefault="00E82AD3">
      <w:r>
        <w:separator/>
      </w:r>
    </w:p>
  </w:endnote>
  <w:endnote w:type="continuationSeparator" w:id="0">
    <w:p w:rsidR="00E82AD3" w:rsidRDefault="00E82A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2AD3" w:rsidRDefault="00E82AD3">
      <w:r>
        <w:separator/>
      </w:r>
    </w:p>
  </w:footnote>
  <w:footnote w:type="continuationSeparator" w:id="0">
    <w:p w:rsidR="00E82AD3" w:rsidRDefault="00E82A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4CE24EC9"/>
    <w:multiLevelType w:val="hybridMultilevel"/>
    <w:tmpl w:val="EEB89206"/>
    <w:lvl w:ilvl="0" w:tplc="7D326FC2">
      <w:start w:val="1"/>
      <w:numFmt w:val="decimal"/>
      <w:lvlText w:val="%1."/>
      <w:lvlJc w:val="left"/>
      <w:pPr>
        <w:ind w:left="704" w:hanging="420"/>
      </w:pPr>
    </w:lvl>
    <w:lvl w:ilvl="1" w:tplc="04220019">
      <w:start w:val="1"/>
      <w:numFmt w:val="lowerLetter"/>
      <w:lvlText w:val="%2."/>
      <w:lvlJc w:val="left"/>
      <w:pPr>
        <w:ind w:left="1364" w:hanging="360"/>
      </w:pPr>
    </w:lvl>
    <w:lvl w:ilvl="2" w:tplc="0422001B">
      <w:start w:val="1"/>
      <w:numFmt w:val="lowerRoman"/>
      <w:lvlText w:val="%3."/>
      <w:lvlJc w:val="right"/>
      <w:pPr>
        <w:ind w:left="2084" w:hanging="180"/>
      </w:pPr>
    </w:lvl>
    <w:lvl w:ilvl="3" w:tplc="0422000F">
      <w:start w:val="1"/>
      <w:numFmt w:val="decimal"/>
      <w:lvlText w:val="%4."/>
      <w:lvlJc w:val="left"/>
      <w:pPr>
        <w:ind w:left="2804" w:hanging="360"/>
      </w:pPr>
    </w:lvl>
    <w:lvl w:ilvl="4" w:tplc="04220019">
      <w:start w:val="1"/>
      <w:numFmt w:val="lowerLetter"/>
      <w:lvlText w:val="%5."/>
      <w:lvlJc w:val="left"/>
      <w:pPr>
        <w:ind w:left="3524" w:hanging="360"/>
      </w:pPr>
    </w:lvl>
    <w:lvl w:ilvl="5" w:tplc="0422001B">
      <w:start w:val="1"/>
      <w:numFmt w:val="lowerRoman"/>
      <w:lvlText w:val="%6."/>
      <w:lvlJc w:val="right"/>
      <w:pPr>
        <w:ind w:left="4244" w:hanging="180"/>
      </w:pPr>
    </w:lvl>
    <w:lvl w:ilvl="6" w:tplc="0422000F">
      <w:start w:val="1"/>
      <w:numFmt w:val="decimal"/>
      <w:lvlText w:val="%7."/>
      <w:lvlJc w:val="left"/>
      <w:pPr>
        <w:ind w:left="4964" w:hanging="360"/>
      </w:pPr>
    </w:lvl>
    <w:lvl w:ilvl="7" w:tplc="04220019">
      <w:start w:val="1"/>
      <w:numFmt w:val="lowerLetter"/>
      <w:lvlText w:val="%8."/>
      <w:lvlJc w:val="left"/>
      <w:pPr>
        <w:ind w:left="5684" w:hanging="360"/>
      </w:pPr>
    </w:lvl>
    <w:lvl w:ilvl="8" w:tplc="0422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527B0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82AD3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D227A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8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EA2633-D6ED-40F4-B69B-648DB1AF8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896</Words>
  <Characters>512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2023-03-27T10:33:00Z</dcterms:modified>
</cp:coreProperties>
</file>