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066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Харчишин О. М., та гр. Харчишину М. 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вул.Л.Українки, 17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066C9" w:rsidRPr="009066C9" w:rsidRDefault="009066C9" w:rsidP="009066C9">
      <w:pPr>
        <w:ind w:firstLine="720"/>
        <w:rPr>
          <w:sz w:val="28"/>
          <w:szCs w:val="28"/>
        </w:rPr>
      </w:pPr>
      <w:r w:rsidRPr="009066C9">
        <w:rPr>
          <w:sz w:val="28"/>
          <w:szCs w:val="28"/>
        </w:rPr>
        <w:t>Розглянувши заяву гр. Харчишин О. М., гр. Харчишина М. І., рішення 3-ої сесії Винниківської міської ради №322 від 12.05.2016р., керуючись Конституцією України, ст.12,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9066C9" w:rsidRPr="009066C9" w:rsidRDefault="009066C9" w:rsidP="009066C9">
      <w:pPr>
        <w:rPr>
          <w:sz w:val="28"/>
          <w:szCs w:val="28"/>
        </w:rPr>
      </w:pPr>
    </w:p>
    <w:p w:rsidR="009066C9" w:rsidRPr="009066C9" w:rsidRDefault="009066C9" w:rsidP="009066C9">
      <w:pPr>
        <w:jc w:val="center"/>
        <w:rPr>
          <w:sz w:val="28"/>
          <w:szCs w:val="28"/>
        </w:rPr>
      </w:pPr>
      <w:bookmarkStart w:id="1" w:name="_GoBack"/>
      <w:bookmarkEnd w:id="1"/>
      <w:r w:rsidRPr="009066C9">
        <w:rPr>
          <w:sz w:val="28"/>
          <w:szCs w:val="28"/>
        </w:rPr>
        <w:t>ВИРІШИЛА:</w:t>
      </w:r>
    </w:p>
    <w:p w:rsidR="009066C9" w:rsidRPr="009066C9" w:rsidRDefault="009066C9" w:rsidP="009066C9">
      <w:pPr>
        <w:rPr>
          <w:sz w:val="28"/>
          <w:szCs w:val="28"/>
        </w:rPr>
      </w:pPr>
    </w:p>
    <w:p w:rsidR="009066C9" w:rsidRPr="009066C9" w:rsidRDefault="009066C9" w:rsidP="009066C9">
      <w:pPr>
        <w:rPr>
          <w:sz w:val="28"/>
          <w:szCs w:val="28"/>
        </w:rPr>
      </w:pPr>
      <w:r w:rsidRPr="009066C9">
        <w:rPr>
          <w:sz w:val="28"/>
          <w:szCs w:val="28"/>
        </w:rPr>
        <w:t>1.</w:t>
      </w:r>
      <w:r w:rsidRPr="009066C9">
        <w:rPr>
          <w:sz w:val="28"/>
          <w:szCs w:val="28"/>
        </w:rPr>
        <w:tab/>
        <w:t>Рішення  3-ої сесії Винниківської міської ради №322 від 12.05.2016 р. «Про надання дозволу на розроблення проекту землеустрою щодо відведення земельної ділянки    гр. Харчишин О. М., гр. Харчишина М. І. у власність для будівництва і обслуговування житлового будинку, господарських будівель і споруд на вул.Л.Українки, 17 у м.Винники» - визнати таким, що втратило чинність.</w:t>
      </w:r>
    </w:p>
    <w:p w:rsidR="009066C9" w:rsidRPr="009066C9" w:rsidRDefault="009066C9" w:rsidP="009066C9">
      <w:pPr>
        <w:rPr>
          <w:sz w:val="28"/>
          <w:szCs w:val="28"/>
        </w:rPr>
      </w:pPr>
      <w:r w:rsidRPr="009066C9">
        <w:rPr>
          <w:sz w:val="28"/>
          <w:szCs w:val="28"/>
        </w:rPr>
        <w:t>2.</w:t>
      </w:r>
      <w:r w:rsidRPr="009066C9">
        <w:rPr>
          <w:sz w:val="28"/>
          <w:szCs w:val="28"/>
        </w:rPr>
        <w:tab/>
        <w:t>Дати дозвіл гр. Харчишин Ользі Михайлівні, гр. Харчишину Михайлу Івановичу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0,0443 га по вул.Л.Українки, 17 у м.Винники (графічний додаток №1).</w:t>
      </w:r>
    </w:p>
    <w:p w:rsidR="009066C9" w:rsidRPr="009066C9" w:rsidRDefault="009066C9" w:rsidP="009066C9">
      <w:pPr>
        <w:rPr>
          <w:sz w:val="28"/>
          <w:szCs w:val="28"/>
        </w:rPr>
      </w:pPr>
      <w:r w:rsidRPr="009066C9">
        <w:rPr>
          <w:sz w:val="28"/>
          <w:szCs w:val="28"/>
        </w:rPr>
        <w:lastRenderedPageBreak/>
        <w:t>3.</w:t>
      </w:r>
      <w:r w:rsidRPr="009066C9">
        <w:rPr>
          <w:sz w:val="28"/>
          <w:szCs w:val="28"/>
        </w:rPr>
        <w:tab/>
        <w:t xml:space="preserve">Гр.Харчишин Ользі Михайлівні, гр.Харчишину Михайлу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9066C9" w:rsidRPr="009066C9" w:rsidRDefault="009066C9" w:rsidP="009066C9">
      <w:pPr>
        <w:rPr>
          <w:sz w:val="28"/>
          <w:szCs w:val="28"/>
        </w:rPr>
      </w:pPr>
    </w:p>
    <w:p w:rsidR="009066C9" w:rsidRPr="009066C9" w:rsidRDefault="009066C9" w:rsidP="009066C9">
      <w:pPr>
        <w:rPr>
          <w:sz w:val="28"/>
          <w:szCs w:val="28"/>
        </w:rPr>
      </w:pPr>
    </w:p>
    <w:p w:rsidR="00213958" w:rsidRPr="006F2805" w:rsidRDefault="009066C9" w:rsidP="009066C9">
      <w:pPr>
        <w:rPr>
          <w:sz w:val="28"/>
          <w:szCs w:val="28"/>
        </w:rPr>
      </w:pPr>
      <w:r w:rsidRPr="009066C9">
        <w:rPr>
          <w:sz w:val="28"/>
          <w:szCs w:val="28"/>
        </w:rPr>
        <w:t>Міський голова</w:t>
      </w:r>
      <w:r w:rsidRPr="009066C9">
        <w:rPr>
          <w:sz w:val="28"/>
          <w:szCs w:val="28"/>
        </w:rPr>
        <w:tab/>
      </w:r>
      <w:r w:rsidRPr="009066C9">
        <w:rPr>
          <w:sz w:val="28"/>
          <w:szCs w:val="28"/>
        </w:rPr>
        <w:tab/>
      </w:r>
      <w:r w:rsidRPr="009066C9">
        <w:rPr>
          <w:sz w:val="28"/>
          <w:szCs w:val="28"/>
        </w:rPr>
        <w:tab/>
      </w:r>
      <w:r w:rsidRPr="009066C9">
        <w:rPr>
          <w:sz w:val="28"/>
          <w:szCs w:val="28"/>
        </w:rPr>
        <w:tab/>
      </w:r>
      <w:r w:rsidRPr="009066C9">
        <w:rPr>
          <w:sz w:val="28"/>
          <w:szCs w:val="28"/>
        </w:rPr>
        <w:tab/>
      </w:r>
      <w:r w:rsidRPr="009066C9">
        <w:rPr>
          <w:sz w:val="28"/>
          <w:szCs w:val="28"/>
        </w:rPr>
        <w:tab/>
        <w:t xml:space="preserve">          </w:t>
      </w:r>
      <w:r w:rsidRPr="009066C9">
        <w:rPr>
          <w:sz w:val="28"/>
          <w:szCs w:val="28"/>
        </w:rPr>
        <w:tab/>
        <w:t xml:space="preserve">    </w:t>
      </w:r>
      <w:r w:rsidRPr="009066C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362" w:rsidRDefault="001E7362">
      <w:r>
        <w:separator/>
      </w:r>
    </w:p>
  </w:endnote>
  <w:endnote w:type="continuationSeparator" w:id="0">
    <w:p w:rsidR="001E7362" w:rsidRDefault="001E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362" w:rsidRDefault="001E7362">
      <w:r>
        <w:separator/>
      </w:r>
    </w:p>
  </w:footnote>
  <w:footnote w:type="continuationSeparator" w:id="0">
    <w:p w:rsidR="001E7362" w:rsidRDefault="001E7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736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066C9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CF8E1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67111-B79B-4C97-B807-9A90BEE4A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2023-03-28T09:28:00Z</dcterms:modified>
</cp:coreProperties>
</file>