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823</w:t>
            </w:r>
          </w:p>
        </w:tc>
      </w:tr>
      <w:tr w:rsidR="008C6E6E" w:rsidRPr="008C6E6E" w:rsidTr="008C6E6E">
        <w:tc>
          <w:tcPr>
            <w:tcW w:w="9628" w:type="dxa"/>
          </w:tcPr>
          <w:p w:rsidR="008C6E6E" w:rsidRDefault="00442CF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гр.Коваленко Ю.Є. в оренду для ведення особистого селянського господарства  по вул.Кільцева, 1 у м.Винники</w:t>
            </w:r>
          </w:p>
          <w:p w:rsidR="00BE7A3D" w:rsidRDefault="00BE7A3D" w:rsidP="00471A72">
            <w:pPr>
              <w:rPr>
                <w:sz w:val="28"/>
              </w:rPr>
            </w:pPr>
          </w:p>
        </w:tc>
        <w:tc>
          <w:tcPr>
            <w:tcW w:w="4814" w:type="dxa"/>
          </w:tcPr>
          <w:p w:rsidR="00BE7A3D" w:rsidRDefault="00BE7A3D" w:rsidP="00471A72">
            <w:pPr>
              <w:rPr>
                <w:sz w:val="28"/>
              </w:rPr>
            </w:pPr>
          </w:p>
        </w:tc>
      </w:tr>
    </w:tbl>
    <w:p w:rsidR="00442CFF" w:rsidRPr="00442CFF" w:rsidRDefault="00442CFF" w:rsidP="00442CFF">
      <w:pPr>
        <w:ind w:firstLine="720"/>
        <w:rPr>
          <w:sz w:val="28"/>
          <w:szCs w:val="28"/>
        </w:rPr>
      </w:pPr>
      <w:r w:rsidRPr="00442CFF">
        <w:rPr>
          <w:sz w:val="28"/>
          <w:szCs w:val="28"/>
        </w:rPr>
        <w:t xml:space="preserve">Розглянувши заяву (клопотання) гр.Коваленка Ю.Є., мирову угоду від 26.09.2016 року укладену між Винниківською міською радою та гр.Коваленком Ю.Є. за участі прокуратури Личаківського району Львівської області, графічний матеріал на якому зазначено бажане місце розташування, керуючись Конституцією України, ч. 6 ст.118 Земельного кодексу України, Законом України "Про місцеве самоврядування в Україні", Винниківська міська рада </w:t>
      </w:r>
    </w:p>
    <w:p w:rsidR="00442CFF" w:rsidRPr="00442CFF" w:rsidRDefault="00442CFF" w:rsidP="00442CFF">
      <w:pPr>
        <w:rPr>
          <w:sz w:val="28"/>
          <w:szCs w:val="28"/>
        </w:rPr>
      </w:pPr>
    </w:p>
    <w:p w:rsidR="00442CFF" w:rsidRPr="00442CFF" w:rsidRDefault="00442CFF" w:rsidP="00442CFF">
      <w:pPr>
        <w:jc w:val="center"/>
        <w:rPr>
          <w:sz w:val="28"/>
          <w:szCs w:val="28"/>
        </w:rPr>
      </w:pPr>
      <w:r w:rsidRPr="00442CFF">
        <w:rPr>
          <w:sz w:val="28"/>
          <w:szCs w:val="28"/>
        </w:rPr>
        <w:t>ВИРІШИЛА:</w:t>
      </w:r>
    </w:p>
    <w:p w:rsidR="00442CFF" w:rsidRPr="00442CFF" w:rsidRDefault="00442CFF" w:rsidP="00442CFF">
      <w:pPr>
        <w:rPr>
          <w:sz w:val="28"/>
          <w:szCs w:val="28"/>
        </w:rPr>
      </w:pPr>
      <w:bookmarkStart w:id="1" w:name="_GoBack"/>
      <w:bookmarkEnd w:id="1"/>
      <w:r w:rsidRPr="00442CFF">
        <w:rPr>
          <w:sz w:val="28"/>
          <w:szCs w:val="28"/>
        </w:rPr>
        <w:t>1.</w:t>
      </w:r>
      <w:r w:rsidRPr="00442CFF">
        <w:rPr>
          <w:sz w:val="28"/>
          <w:szCs w:val="28"/>
        </w:rPr>
        <w:tab/>
        <w:t>Дати дозвіл на розроблення проекту землеустрою щодо відведення земельної ділянки гр.Коваленку Юрію Євгеновичу орієнтовною площею 0,0225 га без права будівництва капітальних споруд та посадки багаторічних насаджень в короткострокову оренду для ведення особистого селянського господарства по вул.Кільцева, 1 у м.Винники (графічний додаток №1).</w:t>
      </w:r>
    </w:p>
    <w:p w:rsidR="00442CFF" w:rsidRPr="00442CFF" w:rsidRDefault="00442CFF" w:rsidP="00442CFF">
      <w:pPr>
        <w:rPr>
          <w:sz w:val="28"/>
          <w:szCs w:val="28"/>
        </w:rPr>
      </w:pPr>
      <w:r w:rsidRPr="00442CFF">
        <w:rPr>
          <w:sz w:val="28"/>
          <w:szCs w:val="28"/>
        </w:rPr>
        <w:t>2.</w:t>
      </w:r>
      <w:r w:rsidRPr="00442CFF">
        <w:rPr>
          <w:sz w:val="28"/>
          <w:szCs w:val="28"/>
        </w:rPr>
        <w:tab/>
        <w:t xml:space="preserve">У разі необхідності виникнення органу місцевого самоврядування потреби на користування даною земельною ділянкою привести її у належний стан.  </w:t>
      </w:r>
    </w:p>
    <w:p w:rsidR="00442CFF" w:rsidRPr="00442CFF" w:rsidRDefault="00442CFF" w:rsidP="00442CFF">
      <w:pPr>
        <w:rPr>
          <w:sz w:val="28"/>
          <w:szCs w:val="28"/>
        </w:rPr>
      </w:pPr>
      <w:r w:rsidRPr="00442CFF">
        <w:rPr>
          <w:sz w:val="28"/>
          <w:szCs w:val="28"/>
        </w:rPr>
        <w:t>3.</w:t>
      </w:r>
      <w:r w:rsidRPr="00442CFF">
        <w:rPr>
          <w:sz w:val="28"/>
          <w:szCs w:val="28"/>
        </w:rPr>
        <w:tab/>
        <w:t xml:space="preserve">Гр.Коваленку Юрію Євгеновичу у встановленому законом порядку подати на затвердження Винниківської міської ради проект землеустрою щодо відведення земельної ділянки. </w:t>
      </w:r>
    </w:p>
    <w:p w:rsidR="00442CFF" w:rsidRPr="00442CFF" w:rsidRDefault="00442CFF" w:rsidP="00442CFF">
      <w:pPr>
        <w:rPr>
          <w:sz w:val="28"/>
          <w:szCs w:val="28"/>
        </w:rPr>
      </w:pPr>
      <w:r w:rsidRPr="00442CFF">
        <w:rPr>
          <w:sz w:val="28"/>
          <w:szCs w:val="28"/>
        </w:rPr>
        <w:t>4.</w:t>
      </w:r>
      <w:r w:rsidRPr="00442CFF">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442CFF" w:rsidRPr="00442CFF" w:rsidRDefault="00442CFF" w:rsidP="00442CFF">
      <w:pPr>
        <w:rPr>
          <w:sz w:val="28"/>
          <w:szCs w:val="28"/>
        </w:rPr>
      </w:pPr>
    </w:p>
    <w:p w:rsidR="00213958" w:rsidRPr="006F2805" w:rsidRDefault="00442CFF" w:rsidP="00442CFF">
      <w:pPr>
        <w:rPr>
          <w:sz w:val="28"/>
          <w:szCs w:val="28"/>
        </w:rPr>
      </w:pPr>
      <w:r w:rsidRPr="00442CFF">
        <w:rPr>
          <w:sz w:val="28"/>
          <w:szCs w:val="28"/>
        </w:rPr>
        <w:t>Міський голова</w:t>
      </w:r>
      <w:r w:rsidRPr="00442CFF">
        <w:rPr>
          <w:sz w:val="28"/>
          <w:szCs w:val="28"/>
        </w:rPr>
        <w:tab/>
      </w:r>
      <w:r w:rsidRPr="00442CFF">
        <w:rPr>
          <w:sz w:val="28"/>
          <w:szCs w:val="28"/>
        </w:rPr>
        <w:tab/>
      </w:r>
      <w:r w:rsidRPr="00442CFF">
        <w:rPr>
          <w:sz w:val="28"/>
          <w:szCs w:val="28"/>
        </w:rPr>
        <w:tab/>
      </w:r>
      <w:r w:rsidRPr="00442CFF">
        <w:rPr>
          <w:sz w:val="28"/>
          <w:szCs w:val="28"/>
        </w:rPr>
        <w:tab/>
      </w:r>
      <w:r w:rsidRPr="00442CFF">
        <w:rPr>
          <w:sz w:val="28"/>
          <w:szCs w:val="28"/>
        </w:rPr>
        <w:tab/>
      </w:r>
      <w:r w:rsidRPr="00442CF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8FE" w:rsidRDefault="00E728FE">
      <w:r>
        <w:separator/>
      </w:r>
    </w:p>
  </w:endnote>
  <w:endnote w:type="continuationSeparator" w:id="0">
    <w:p w:rsidR="00E728FE" w:rsidRDefault="00E72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8FE" w:rsidRDefault="00E728FE">
      <w:r>
        <w:separator/>
      </w:r>
    </w:p>
  </w:footnote>
  <w:footnote w:type="continuationSeparator" w:id="0">
    <w:p w:rsidR="00E728FE" w:rsidRDefault="00E72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42CFF"/>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28FE"/>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822B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68E5F-A8E5-495E-9D35-EDAABE085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1164</Words>
  <Characters>664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2023-03-29T11:13:00Z</dcterms:modified>
</cp:coreProperties>
</file>